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B" w:rsidRPr="005356A9" w:rsidRDefault="0003055B" w:rsidP="008C79F7">
      <w:pPr>
        <w:spacing w:after="0" w:line="36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  <w:lang w:val="ro-RO"/>
        </w:rPr>
      </w:pPr>
    </w:p>
    <w:p w:rsidR="0003055B" w:rsidRPr="005356A9" w:rsidRDefault="00851879" w:rsidP="008C79F7">
      <w:pPr>
        <w:spacing w:after="0" w:line="36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PROIECT - </w:t>
      </w:r>
      <w:r w:rsidR="00CD6E74" w:rsidRPr="005356A9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DECIZIA ETAPEI DE ÎNCADRARE </w:t>
      </w:r>
    </w:p>
    <w:p w:rsidR="0003055B" w:rsidRPr="005356A9" w:rsidRDefault="00F32C16" w:rsidP="008C79F7">
      <w:pPr>
        <w:spacing w:after="0" w:line="36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Nr. </w:t>
      </w:r>
      <w:r w:rsidR="00851879" w:rsidRPr="005356A9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....................</w:t>
      </w:r>
      <w:r w:rsidRPr="005356A9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din </w:t>
      </w:r>
      <w:r w:rsidR="00851879" w:rsidRPr="005356A9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................................</w:t>
      </w:r>
    </w:p>
    <w:p w:rsidR="0003055B" w:rsidRPr="005356A9" w:rsidRDefault="0003055B" w:rsidP="008C79F7">
      <w:pPr>
        <w:spacing w:after="0" w:line="360" w:lineRule="auto"/>
        <w:jc w:val="both"/>
        <w:rPr>
          <w:rStyle w:val="a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5356A9" w:rsidRDefault="0003055B" w:rsidP="008C79F7">
      <w:pPr>
        <w:spacing w:after="0" w:line="360" w:lineRule="auto"/>
        <w:jc w:val="both"/>
        <w:rPr>
          <w:rStyle w:val="a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46BC" w:rsidRPr="005356A9" w:rsidRDefault="0003055B" w:rsidP="008C79F7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310A36" w:rsidRPr="005356A9">
        <w:rPr>
          <w:rFonts w:ascii="Bookman Old Style" w:hAnsi="Bookman Old Style"/>
          <w:b/>
          <w:lang w:val="ro-RO"/>
        </w:rPr>
        <w:t>S.C.</w:t>
      </w:r>
      <w:r w:rsidR="00851879" w:rsidRPr="005356A9">
        <w:rPr>
          <w:rFonts w:ascii="Bookman Old Style" w:hAnsi="Bookman Old Style"/>
          <w:b/>
          <w:lang w:val="ro-RO"/>
        </w:rPr>
        <w:t xml:space="preserve"> YAEL E. INVEST S.R.L.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sediul în </w:t>
      </w:r>
      <w:r w:rsidR="007F37E5" w:rsidRPr="005356A9">
        <w:rPr>
          <w:rFonts w:ascii="Bookman Old Style" w:hAnsi="Bookman Old Style"/>
          <w:lang w:val="ro-RO"/>
        </w:rPr>
        <w:t>B</w:t>
      </w:r>
      <w:r w:rsidR="00851879" w:rsidRPr="005356A9">
        <w:rPr>
          <w:rFonts w:ascii="Bookman Old Style" w:hAnsi="Bookman Old Style"/>
          <w:lang w:val="ro-RO"/>
        </w:rPr>
        <w:t>u</w:t>
      </w:r>
      <w:r w:rsidR="00851879" w:rsidRPr="005356A9">
        <w:rPr>
          <w:rFonts w:ascii="Times New Roman" w:hAnsi="Times New Roman" w:cs="Times New Roman"/>
          <w:lang w:val="ro-RO"/>
        </w:rPr>
        <w:t>ș</w:t>
      </w:r>
      <w:r w:rsidR="00851879" w:rsidRPr="005356A9">
        <w:rPr>
          <w:rFonts w:ascii="Bookman Old Style" w:hAnsi="Bookman Old Style" w:cs="Times New Roman"/>
          <w:lang w:val="ro-RO"/>
        </w:rPr>
        <w:t>teni, Strada Saelelor, Nr. 8C Construc</w:t>
      </w:r>
      <w:r w:rsidR="00851879" w:rsidRPr="005356A9">
        <w:rPr>
          <w:rFonts w:ascii="Times New Roman" w:hAnsi="Times New Roman" w:cs="Times New Roman"/>
          <w:lang w:val="ro-RO"/>
        </w:rPr>
        <w:t>ț</w:t>
      </w:r>
      <w:r w:rsidR="00851879" w:rsidRPr="005356A9">
        <w:rPr>
          <w:rFonts w:ascii="Bookman Old Style" w:hAnsi="Bookman Old Style" w:cs="Times New Roman"/>
          <w:lang w:val="ro-RO"/>
        </w:rPr>
        <w:t>ia C1, Ap. 19, jude</w:t>
      </w:r>
      <w:r w:rsidR="00851879" w:rsidRPr="005356A9">
        <w:rPr>
          <w:rFonts w:ascii="Times New Roman" w:hAnsi="Times New Roman" w:cs="Times New Roman"/>
          <w:lang w:val="ro-RO"/>
        </w:rPr>
        <w:t>ț</w:t>
      </w:r>
      <w:r w:rsidR="00851879" w:rsidRPr="005356A9">
        <w:rPr>
          <w:rFonts w:ascii="Bookman Old Style" w:hAnsi="Bookman Old Style" w:cs="Times New Roman"/>
          <w:lang w:val="ro-RO"/>
        </w:rPr>
        <w:t>ul Prahova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 înregistrată la Agen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cu nr.</w:t>
      </w:r>
      <w:r w:rsidR="00851879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6740 </w:t>
      </w:r>
      <w:r w:rsidR="009D11C3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din</w:t>
      </w:r>
      <w:r w:rsidR="00851879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06.05.2020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completată cu nr.</w:t>
      </w:r>
      <w:r w:rsidR="00851879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6802 </w:t>
      </w:r>
      <w:r w:rsidR="005A785B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din</w:t>
      </w:r>
      <w:r w:rsidR="00851879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07.05.2020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în baza Legii nr. 292/2018, </w:t>
      </w:r>
      <w:r w:rsidRPr="005356A9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5356A9">
        <w:rPr>
          <w:rStyle w:val="spar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a</w:t>
      </w:r>
      <w:r w:rsidR="00193D40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5356A9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5356A9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5356A9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5356A9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5356A9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5356A9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5356A9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5356A9">
        <w:rPr>
          <w:rStyle w:val="spar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10" w:history="1">
        <w:r w:rsidRPr="005356A9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comisiei de analiză tehnică din data de</w:t>
      </w:r>
      <w:r w:rsidR="008748A3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44795D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28.05.2020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că proiectul </w:t>
      </w:r>
      <w:r w:rsidRPr="005356A9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,,</w:t>
      </w:r>
      <w:r w:rsidR="00782EE5" w:rsidRPr="005356A9">
        <w:rPr>
          <w:rFonts w:ascii="Bookman Old Style" w:hAnsi="Bookman Old Style"/>
          <w:b/>
          <w:i/>
          <w:lang w:val="ro-RO"/>
        </w:rPr>
        <w:t xml:space="preserve">CONSTRUIRE IMOBIL 2D+P+E+M+SUPANTĂ, SISTEMATIZARE VERTICALĂ </w:t>
      </w:r>
      <w:r w:rsidR="00782EE5" w:rsidRPr="005356A9">
        <w:rPr>
          <w:rFonts w:ascii="Times New Roman" w:hAnsi="Times New Roman" w:cs="Times New Roman"/>
          <w:b/>
          <w:i/>
          <w:lang w:val="ro-RO"/>
        </w:rPr>
        <w:t>Ș</w:t>
      </w:r>
      <w:r w:rsidR="00782EE5" w:rsidRPr="005356A9">
        <w:rPr>
          <w:rFonts w:ascii="Bookman Old Style" w:hAnsi="Bookman Old Style" w:cs="Times New Roman"/>
          <w:b/>
          <w:i/>
          <w:lang w:val="ro-RO"/>
        </w:rPr>
        <w:t>I ÎMPREJMUIRE TEREN, AMENAJARE PLATFORME PIETONALE/CAROSABILE</w:t>
      </w:r>
      <w:r w:rsidRPr="005356A9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”,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propus a fi amplasat în</w:t>
      </w:r>
      <w:r w:rsidR="004D23AE"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782EE5" w:rsidRPr="005356A9">
        <w:rPr>
          <w:rFonts w:ascii="Bookman Old Style" w:hAnsi="Bookman Old Style"/>
          <w:lang w:val="ro-RO"/>
        </w:rPr>
        <w:t>Bu</w:t>
      </w:r>
      <w:r w:rsidR="00782EE5" w:rsidRPr="005356A9">
        <w:rPr>
          <w:rFonts w:ascii="Times New Roman" w:hAnsi="Times New Roman" w:cs="Times New Roman"/>
          <w:lang w:val="ro-RO"/>
        </w:rPr>
        <w:t>ș</w:t>
      </w:r>
      <w:r w:rsidR="00782EE5" w:rsidRPr="005356A9">
        <w:rPr>
          <w:rFonts w:ascii="Bookman Old Style" w:hAnsi="Bookman Old Style" w:cs="Times New Roman"/>
          <w:lang w:val="ro-RO"/>
        </w:rPr>
        <w:t>teni, Strada Cumpătul F.NR. Nr. Cadastral 26972</w:t>
      </w:r>
      <w:r w:rsidR="00B67310" w:rsidRPr="005356A9">
        <w:rPr>
          <w:rFonts w:ascii="Bookman Old Style" w:hAnsi="Bookman Old Style"/>
          <w:lang w:val="ro-RO"/>
        </w:rPr>
        <w:t>, jude</w:t>
      </w:r>
      <w:r w:rsidR="00B67310" w:rsidRPr="005356A9">
        <w:rPr>
          <w:rFonts w:ascii="Times New Roman" w:hAnsi="Times New Roman" w:cs="Times New Roman"/>
          <w:lang w:val="ro-RO"/>
        </w:rPr>
        <w:t>ț</w:t>
      </w:r>
      <w:r w:rsidR="00B67310" w:rsidRPr="005356A9">
        <w:rPr>
          <w:rFonts w:ascii="Bookman Old Style" w:hAnsi="Bookman Old Style"/>
          <w:lang w:val="ro-RO"/>
        </w:rPr>
        <w:t>ul Prahova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</w:t>
      </w:r>
      <w:r w:rsidRPr="005356A9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5356A9">
        <w:rPr>
          <w:rStyle w:val="slin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5356A9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5356A9" w:rsidRDefault="006E76CD" w:rsidP="008C79F7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5356A9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</w:pPr>
      <w:r w:rsidRPr="005356A9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5356A9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5356A9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5356A9">
        <w:rPr>
          <w:rStyle w:val="slitbdy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5356A9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 1</w:t>
      </w:r>
      <w:r w:rsidR="007B498B" w:rsidRPr="005356A9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0</w:t>
      </w:r>
      <w:r w:rsidRPr="005356A9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(</w:t>
      </w:r>
      <w:r w:rsidR="007B498B" w:rsidRPr="005356A9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b</w:t>
      </w:r>
      <w:r w:rsidRPr="005356A9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); conform criteriilor de selec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5356A9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="00387CDB" w:rsidRPr="005356A9"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impactului asupra mediului</w:t>
      </w:r>
      <w:r w:rsidRPr="005356A9"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.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b)</w:t>
      </w:r>
      <w:r w:rsidR="00C7653B" w:rsidRPr="005356A9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  <w:bookmarkStart w:id="0" w:name="_GoBack"/>
      <w:bookmarkEnd w:id="0"/>
    </w:p>
    <w:p w:rsidR="0003055B" w:rsidRPr="005356A9" w:rsidRDefault="0003055B" w:rsidP="008C79F7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b.1. Dimensiunea </w:t>
      </w:r>
      <w:r w:rsidRPr="005356A9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5356A9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  <w:r w:rsidR="00DD62F4"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ab/>
      </w:r>
    </w:p>
    <w:p w:rsidR="00D0704F" w:rsidRPr="005356A9" w:rsidRDefault="00597807" w:rsidP="008C79F7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5356A9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Terenul este situat în intravilanul localită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Bu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teni 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se afl</w:t>
      </w:r>
      <w:r w:rsidRPr="005356A9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situat </w:t>
      </w:r>
      <w:r w:rsidRPr="005356A9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U.T.R. 5 ,,zon</w:t>
      </w:r>
      <w:r w:rsidRPr="005356A9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locuin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e 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func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iuni complementare cu caracter predominant de odihn</w:t>
      </w:r>
      <w:r w:rsidRPr="005356A9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 turism, recreere”, conform prevederilor Regulamentului de Urbanism aferent P.U.G. aprobat. Folosin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 actual</w:t>
      </w:r>
      <w:r w:rsidRPr="005356A9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este cur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– construc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ii.</w:t>
      </w:r>
    </w:p>
    <w:p w:rsidR="009E7094" w:rsidRPr="005356A9" w:rsidRDefault="009E7094" w:rsidP="008C79F7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B14289" w:rsidRPr="005356A9" w:rsidRDefault="00AF1ADE" w:rsidP="008C79F7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5356A9">
        <w:rPr>
          <w:rFonts w:ascii="Bookman Old Style" w:hAnsi="Bookman Old Style" w:cs="Calibri Light"/>
          <w:b/>
          <w:iCs/>
        </w:rPr>
        <w:t>DESCRIEREA PRINCIPALELOR LUCR</w:t>
      </w:r>
      <w:r w:rsidR="00CA4A46" w:rsidRPr="005356A9">
        <w:rPr>
          <w:rFonts w:ascii="Bookman Old Style" w:hAnsi="Bookman Old Style" w:cs="Calibri Light"/>
          <w:b/>
          <w:iCs/>
        </w:rPr>
        <w:t>Ă</w:t>
      </w:r>
      <w:r w:rsidRPr="005356A9">
        <w:rPr>
          <w:rFonts w:ascii="Bookman Old Style" w:hAnsi="Bookman Old Style" w:cs="Calibri Light"/>
          <w:b/>
          <w:iCs/>
        </w:rPr>
        <w:t>RI:</w:t>
      </w:r>
    </w:p>
    <w:p w:rsidR="003F3C6B" w:rsidRPr="005356A9" w:rsidRDefault="003F3C6B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ab/>
        <w:t>Acest proiect vine în sprijinul politicii de dezvoltare urbană echilibrată a localită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>ii Bu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 xml:space="preserve">teni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propune oportunită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 xml:space="preserve">i de locuire confortabilă atât pentru localnici cât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pentru persoane venite din alte localită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>i.</w:t>
      </w:r>
    </w:p>
    <w:p w:rsidR="008C61EE" w:rsidRPr="005356A9" w:rsidRDefault="003F3C6B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ab/>
      </w:r>
      <w:r w:rsidR="005F6E28" w:rsidRPr="005356A9">
        <w:rPr>
          <w:rFonts w:ascii="Bookman Old Style" w:hAnsi="Bookman Old Style" w:cs="Calibri Light"/>
          <w:iCs/>
        </w:rPr>
        <w:t xml:space="preserve">Pe terenul liber de sarcini </w:t>
      </w:r>
      <w:r w:rsidR="00414349" w:rsidRPr="005356A9">
        <w:rPr>
          <w:rFonts w:ascii="Bookman Old Style" w:hAnsi="Bookman Old Style" w:cs="Calibri Light"/>
          <w:iCs/>
        </w:rPr>
        <w:t xml:space="preserve">se va construi un </w:t>
      </w:r>
      <w:r w:rsidR="005F6E28" w:rsidRPr="005356A9">
        <w:rPr>
          <w:rFonts w:ascii="Bookman Old Style" w:hAnsi="Bookman Old Style" w:cs="Calibri Light"/>
          <w:iCs/>
        </w:rPr>
        <w:t xml:space="preserve">imobil care va cuprinde 6 apartamente (cu 2-3 camere) cu destinatie de locuire, grupate </w:t>
      </w:r>
      <w:r w:rsidR="008C61EE" w:rsidRPr="005356A9">
        <w:rPr>
          <w:rFonts w:ascii="Bookman Old Style" w:hAnsi="Bookman Old Style" w:cs="Calibri Light"/>
          <w:iCs/>
        </w:rPr>
        <w:t>î</w:t>
      </w:r>
      <w:r w:rsidR="005F6E28" w:rsidRPr="005356A9">
        <w:rPr>
          <w:rFonts w:ascii="Bookman Old Style" w:hAnsi="Bookman Old Style" w:cs="Calibri Light"/>
          <w:iCs/>
        </w:rPr>
        <w:t>n jurul unei circula</w:t>
      </w:r>
      <w:r w:rsidR="008C61EE" w:rsidRPr="005356A9">
        <w:rPr>
          <w:rFonts w:ascii="Times New Roman" w:hAnsi="Times New Roman" w:cs="Times New Roman"/>
          <w:iCs/>
        </w:rPr>
        <w:t>ț</w:t>
      </w:r>
      <w:r w:rsidR="005F6E28" w:rsidRPr="005356A9">
        <w:rPr>
          <w:rFonts w:ascii="Bookman Old Style" w:hAnsi="Bookman Old Style" w:cs="Calibri Light"/>
          <w:iCs/>
        </w:rPr>
        <w:t>ii pe vertical</w:t>
      </w:r>
      <w:r w:rsidR="008C61EE"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 comun</w:t>
      </w:r>
      <w:r w:rsidR="008C61EE"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 ce va lega nivelele cl</w:t>
      </w:r>
      <w:r w:rsidR="008C61EE"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>dirii.</w:t>
      </w:r>
    </w:p>
    <w:p w:rsidR="008C61EE" w:rsidRPr="005356A9" w:rsidRDefault="008C61EE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ab/>
        <w:t>Apartamentele vor avea suprafe</w:t>
      </w:r>
      <w:r w:rsidRPr="005356A9">
        <w:rPr>
          <w:rFonts w:ascii="Times New Roman" w:hAnsi="Times New Roman" w:cs="Times New Roman"/>
          <w:iCs/>
        </w:rPr>
        <w:t>ț</w:t>
      </w:r>
      <w:r w:rsidR="005F6E28" w:rsidRPr="005356A9">
        <w:rPr>
          <w:rFonts w:ascii="Bookman Old Style" w:hAnsi="Bookman Old Style" w:cs="Calibri Light"/>
          <w:iCs/>
        </w:rPr>
        <w:t xml:space="preserve">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organizare func</w:t>
      </w:r>
      <w:r w:rsidRPr="005356A9">
        <w:rPr>
          <w:rFonts w:ascii="Times New Roman" w:hAnsi="Times New Roman" w:cs="Times New Roman"/>
          <w:iCs/>
        </w:rPr>
        <w:t>ț</w:t>
      </w:r>
      <w:r w:rsidR="005F6E28" w:rsidRPr="005356A9">
        <w:rPr>
          <w:rFonts w:ascii="Bookman Old Style" w:hAnsi="Bookman Old Style" w:cs="Calibri Light"/>
          <w:iCs/>
        </w:rPr>
        <w:t>ional</w:t>
      </w:r>
      <w:r w:rsidRPr="005356A9">
        <w:rPr>
          <w:rFonts w:ascii="Bookman Old Style" w:hAnsi="Bookman Old Style" w:cs="Calibri Light"/>
          <w:iCs/>
        </w:rPr>
        <w:t>ă conform legisla</w:t>
      </w:r>
      <w:r w:rsidRPr="005356A9">
        <w:rPr>
          <w:rFonts w:ascii="Times New Roman" w:hAnsi="Times New Roman" w:cs="Times New Roman"/>
          <w:iCs/>
        </w:rPr>
        <w:t>ț</w:t>
      </w:r>
      <w:r w:rsidR="005F6E28" w:rsidRPr="005356A9">
        <w:rPr>
          <w:rFonts w:ascii="Bookman Old Style" w:hAnsi="Bookman Old Style" w:cs="Calibri Light"/>
          <w:iCs/>
        </w:rPr>
        <w:t xml:space="preserve">iei specifice </w:t>
      </w:r>
      <w:r w:rsidRPr="005356A9">
        <w:rPr>
          <w:rFonts w:ascii="Bookman Old Style" w:hAnsi="Bookman Old Style" w:cs="Calibri Light"/>
          <w:iCs/>
        </w:rPr>
        <w:t>î</w:t>
      </w:r>
      <w:r w:rsidR="005F6E28" w:rsidRPr="005356A9">
        <w:rPr>
          <w:rFonts w:ascii="Bookman Old Style" w:hAnsi="Bookman Old Style" w:cs="Calibri Light"/>
          <w:iCs/>
        </w:rPr>
        <w:t xml:space="preserve">n vigoare, vor fi echipate </w:t>
      </w:r>
      <w:r w:rsidRPr="005356A9">
        <w:rPr>
          <w:rFonts w:ascii="Times New Roman" w:hAnsi="Times New Roman" w:cs="Times New Roman"/>
          <w:iCs/>
        </w:rPr>
        <w:t>ș</w:t>
      </w:r>
      <w:r w:rsidR="005F6E28" w:rsidRPr="005356A9">
        <w:rPr>
          <w:rFonts w:ascii="Bookman Old Style" w:hAnsi="Bookman Old Style" w:cs="Calibri Light"/>
          <w:iCs/>
        </w:rPr>
        <w:t>i dotate corespunz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tor </w:t>
      </w:r>
      <w:r w:rsidRPr="005356A9">
        <w:rPr>
          <w:rFonts w:ascii="Times New Roman" w:hAnsi="Times New Roman" w:cs="Times New Roman"/>
          <w:iCs/>
        </w:rPr>
        <w:t>ș</w:t>
      </w:r>
      <w:r w:rsidR="005F6E28" w:rsidRPr="005356A9">
        <w:rPr>
          <w:rFonts w:ascii="Bookman Old Style" w:hAnsi="Bookman Old Style" w:cs="Calibri Light"/>
          <w:iCs/>
        </w:rPr>
        <w:t xml:space="preserve">i vor dispune de balcoane orientate </w:t>
      </w:r>
      <w:r w:rsidRPr="005356A9">
        <w:rPr>
          <w:rFonts w:ascii="Bookman Old Style" w:hAnsi="Bookman Old Style" w:cs="Calibri Light"/>
          <w:iCs/>
        </w:rPr>
        <w:t>î</w:t>
      </w:r>
      <w:r w:rsidR="005F6E28" w:rsidRPr="005356A9">
        <w:rPr>
          <w:rFonts w:ascii="Bookman Old Style" w:hAnsi="Bookman Old Style" w:cs="Calibri Light"/>
          <w:iCs/>
        </w:rPr>
        <w:t>n special c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tre est </w:t>
      </w:r>
      <w:r w:rsidRPr="005356A9">
        <w:rPr>
          <w:rFonts w:ascii="Times New Roman" w:hAnsi="Times New Roman" w:cs="Times New Roman"/>
          <w:iCs/>
        </w:rPr>
        <w:t>ș</w:t>
      </w:r>
      <w:r w:rsidR="005F6E28" w:rsidRPr="005356A9">
        <w:rPr>
          <w:rFonts w:ascii="Bookman Old Style" w:hAnsi="Bookman Old Style" w:cs="Calibri Light"/>
          <w:iCs/>
        </w:rPr>
        <w:t>i vest (peisaj dominant).</w:t>
      </w:r>
    </w:p>
    <w:p w:rsidR="008C61EE" w:rsidRPr="005356A9" w:rsidRDefault="008C61EE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ab/>
        <w:t>Î</w:t>
      </w:r>
      <w:r w:rsidR="005F6E28" w:rsidRPr="005356A9">
        <w:rPr>
          <w:rFonts w:ascii="Bookman Old Style" w:hAnsi="Bookman Old Style" w:cs="Calibri Light"/>
          <w:iCs/>
        </w:rPr>
        <w:t>n afar</w:t>
      </w:r>
      <w:r w:rsidRPr="005356A9">
        <w:rPr>
          <w:rFonts w:ascii="Bookman Old Style" w:hAnsi="Bookman Old Style" w:cs="Calibri Light"/>
          <w:iCs/>
        </w:rPr>
        <w:t>ă de spa</w:t>
      </w:r>
      <w:r w:rsidRPr="005356A9">
        <w:rPr>
          <w:rFonts w:ascii="Times New Roman" w:hAnsi="Times New Roman" w:cs="Times New Roman"/>
          <w:iCs/>
        </w:rPr>
        <w:t>ț</w:t>
      </w:r>
      <w:r w:rsidR="005F6E28" w:rsidRPr="005356A9">
        <w:rPr>
          <w:rFonts w:ascii="Bookman Old Style" w:hAnsi="Bookman Old Style" w:cs="Calibri Light"/>
          <w:iCs/>
        </w:rPr>
        <w:t>iile de locuit, la nivelele situate sub cota +/-0.00 a cl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dirii (nivele rezultate </w:t>
      </w:r>
      <w:r w:rsidRPr="005356A9">
        <w:rPr>
          <w:rFonts w:ascii="Bookman Old Style" w:hAnsi="Bookman Old Style" w:cs="Calibri Light"/>
          <w:iCs/>
        </w:rPr>
        <w:t>în urma adaptă</w:t>
      </w:r>
      <w:r w:rsidR="005F6E28" w:rsidRPr="005356A9">
        <w:rPr>
          <w:rFonts w:ascii="Bookman Old Style" w:hAnsi="Bookman Old Style" w:cs="Calibri Light"/>
          <w:iCs/>
        </w:rPr>
        <w:t>rii cl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>dirii la panta natural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 a terenului) se vor mai realiza:</w:t>
      </w:r>
    </w:p>
    <w:p w:rsidR="008C61EE" w:rsidRPr="005356A9" w:rsidRDefault="005F6E28" w:rsidP="008C79F7">
      <w:pPr>
        <w:pStyle w:val="ListParagraph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>un birou de administra</w:t>
      </w:r>
      <w:r w:rsidR="008C61EE"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>ie;</w:t>
      </w:r>
    </w:p>
    <w:p w:rsidR="008C61EE" w:rsidRPr="005356A9" w:rsidRDefault="008C61EE" w:rsidP="008C79F7">
      <w:pPr>
        <w:pStyle w:val="ListParagraph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>o zona de zi comună</w:t>
      </w:r>
      <w:r w:rsidR="005F6E28" w:rsidRPr="005356A9">
        <w:rPr>
          <w:rFonts w:ascii="Bookman Old Style" w:hAnsi="Bookman Old Style" w:cs="Calibri Light"/>
          <w:iCs/>
        </w:rPr>
        <w:t xml:space="preserve"> cu oficiu </w:t>
      </w:r>
      <w:r w:rsidRPr="005356A9">
        <w:rPr>
          <w:rFonts w:ascii="Times New Roman" w:hAnsi="Times New Roman" w:cs="Times New Roman"/>
          <w:iCs/>
        </w:rPr>
        <w:t>ș</w:t>
      </w:r>
      <w:r w:rsidR="005F6E28" w:rsidRPr="005356A9">
        <w:rPr>
          <w:rFonts w:ascii="Bookman Old Style" w:hAnsi="Bookman Old Style" w:cs="Calibri Light"/>
          <w:iCs/>
        </w:rPr>
        <w:t>i loc de joac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 pentru copii,</w:t>
      </w:r>
      <w:r w:rsidRPr="005356A9">
        <w:rPr>
          <w:rFonts w:ascii="Bookman Old Style" w:hAnsi="Bookman Old Style" w:cs="Calibri Light"/>
          <w:iCs/>
        </w:rPr>
        <w:t xml:space="preserve"> </w:t>
      </w:r>
      <w:r w:rsidR="005F6E28" w:rsidRPr="005356A9">
        <w:rPr>
          <w:rFonts w:ascii="Bookman Old Style" w:hAnsi="Bookman Old Style" w:cs="Calibri Light"/>
          <w:iCs/>
        </w:rPr>
        <w:t>dependin</w:t>
      </w:r>
      <w:r w:rsidRPr="005356A9">
        <w:rPr>
          <w:rFonts w:ascii="Times New Roman" w:hAnsi="Times New Roman" w:cs="Times New Roman"/>
          <w:iCs/>
        </w:rPr>
        <w:t>ț</w:t>
      </w:r>
      <w:r w:rsidR="005F6E28" w:rsidRPr="005356A9">
        <w:rPr>
          <w:rFonts w:ascii="Bookman Old Style" w:hAnsi="Bookman Old Style" w:cs="Calibri Light"/>
          <w:iCs/>
        </w:rPr>
        <w:t>e,</w:t>
      </w:r>
      <w:r w:rsidRPr="005356A9">
        <w:rPr>
          <w:rFonts w:ascii="Bookman Old Style" w:hAnsi="Bookman Old Style" w:cs="Calibri Light"/>
          <w:iCs/>
        </w:rPr>
        <w:t xml:space="preserve"> spa</w:t>
      </w:r>
      <w:r w:rsidRPr="005356A9">
        <w:rPr>
          <w:rFonts w:ascii="Times New Roman" w:hAnsi="Times New Roman" w:cs="Times New Roman"/>
          <w:iCs/>
        </w:rPr>
        <w:t>ț</w:t>
      </w:r>
      <w:r w:rsidR="005F6E28" w:rsidRPr="005356A9">
        <w:rPr>
          <w:rFonts w:ascii="Bookman Old Style" w:hAnsi="Bookman Old Style" w:cs="Calibri Light"/>
          <w:iCs/>
        </w:rPr>
        <w:t>ii tehnice</w:t>
      </w:r>
      <w:r w:rsidRPr="005356A9">
        <w:rPr>
          <w:rFonts w:ascii="Bookman Old Style" w:hAnsi="Bookman Old Style" w:cs="Calibri Light"/>
          <w:iCs/>
        </w:rPr>
        <w:t xml:space="preserve"> </w:t>
      </w:r>
      <w:r w:rsidRPr="005356A9">
        <w:rPr>
          <w:rFonts w:ascii="Times New Roman" w:hAnsi="Times New Roman" w:cs="Times New Roman"/>
          <w:iCs/>
        </w:rPr>
        <w:t>ș</w:t>
      </w:r>
      <w:r w:rsidR="005F6E28" w:rsidRPr="005356A9">
        <w:rPr>
          <w:rFonts w:ascii="Bookman Old Style" w:hAnsi="Bookman Old Style" w:cs="Calibri Light"/>
          <w:iCs/>
        </w:rPr>
        <w:t>i de depozitare.</w:t>
      </w:r>
    </w:p>
    <w:p w:rsidR="008C61EE" w:rsidRPr="005356A9" w:rsidRDefault="008C61EE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>Î</w:t>
      </w:r>
      <w:r w:rsidR="005F6E28" w:rsidRPr="005356A9">
        <w:rPr>
          <w:rFonts w:ascii="Bookman Old Style" w:hAnsi="Bookman Old Style" w:cs="Calibri Light"/>
          <w:iCs/>
        </w:rPr>
        <w:t>n parale</w:t>
      </w:r>
      <w:r w:rsidRPr="005356A9">
        <w:rPr>
          <w:rFonts w:ascii="Bookman Old Style" w:hAnsi="Bookman Old Style" w:cs="Calibri Light"/>
          <w:iCs/>
        </w:rPr>
        <w:t>l</w:t>
      </w:r>
      <w:r w:rsidR="005F6E28" w:rsidRPr="005356A9">
        <w:rPr>
          <w:rFonts w:ascii="Bookman Old Style" w:hAnsi="Bookman Old Style" w:cs="Calibri Light"/>
          <w:iCs/>
        </w:rPr>
        <w:t xml:space="preserve"> cu lucr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>rile de baz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 ma</w:t>
      </w:r>
      <w:r w:rsidRPr="005356A9">
        <w:rPr>
          <w:rFonts w:ascii="Bookman Old Style" w:hAnsi="Bookman Old Style" w:cs="Calibri Light"/>
          <w:iCs/>
        </w:rPr>
        <w:t xml:space="preserve">i sunt necesare: sistematizarea pe </w:t>
      </w:r>
      <w:r w:rsidR="005F6E28" w:rsidRPr="005356A9">
        <w:rPr>
          <w:rFonts w:ascii="Bookman Old Style" w:hAnsi="Bookman Old Style" w:cs="Calibri Light"/>
          <w:iCs/>
        </w:rPr>
        <w:t>vertical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 corespunzatoare </w:t>
      </w:r>
      <w:r w:rsidRPr="005356A9">
        <w:rPr>
          <w:rFonts w:ascii="Bookman Old Style" w:hAnsi="Bookman Old Style" w:cs="Calibri Light"/>
          <w:iCs/>
        </w:rPr>
        <w:t>a terenului (amenajare platformă</w:t>
      </w:r>
      <w:r w:rsidR="005F6E28" w:rsidRPr="005356A9">
        <w:rPr>
          <w:rFonts w:ascii="Bookman Old Style" w:hAnsi="Bookman Old Style" w:cs="Calibri Light"/>
          <w:iCs/>
        </w:rPr>
        <w:t xml:space="preserve"> parcare </w:t>
      </w:r>
      <w:r w:rsidRPr="005356A9">
        <w:rPr>
          <w:rFonts w:ascii="Bookman Old Style" w:hAnsi="Bookman Old Style" w:cs="Calibri Light"/>
          <w:iCs/>
        </w:rPr>
        <w:t>î</w:t>
      </w:r>
      <w:r w:rsidR="005F6E28" w:rsidRPr="005356A9">
        <w:rPr>
          <w:rFonts w:ascii="Bookman Old Style" w:hAnsi="Bookman Old Style" w:cs="Calibri Light"/>
          <w:iCs/>
        </w:rPr>
        <w:t>n leg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>tur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 cu zona de acces din str</w:t>
      </w:r>
      <w:r w:rsidRPr="005356A9">
        <w:rPr>
          <w:rFonts w:ascii="Bookman Old Style" w:hAnsi="Bookman Old Style" w:cs="Calibri Light"/>
          <w:iCs/>
        </w:rPr>
        <w:t xml:space="preserve">ada </w:t>
      </w:r>
      <w:r w:rsidR="005F6E28" w:rsidRPr="005356A9">
        <w:rPr>
          <w:rFonts w:ascii="Bookman Old Style" w:hAnsi="Bookman Old Style" w:cs="Calibri Light"/>
          <w:iCs/>
        </w:rPr>
        <w:t>Cump</w:t>
      </w:r>
      <w:r w:rsidRPr="005356A9">
        <w:rPr>
          <w:rFonts w:ascii="Bookman Old Style" w:hAnsi="Bookman Old Style" w:cs="Calibri Light"/>
          <w:iCs/>
        </w:rPr>
        <w:t>ă</w:t>
      </w:r>
      <w:r w:rsidR="005F6E28" w:rsidRPr="005356A9">
        <w:rPr>
          <w:rFonts w:ascii="Bookman Old Style" w:hAnsi="Bookman Old Style" w:cs="Calibri Light"/>
          <w:iCs/>
        </w:rPr>
        <w:t xml:space="preserve">tul) </w:t>
      </w:r>
      <w:r w:rsidRPr="005356A9">
        <w:rPr>
          <w:rFonts w:ascii="Times New Roman" w:hAnsi="Times New Roman" w:cs="Times New Roman"/>
          <w:iCs/>
        </w:rPr>
        <w:t>ș</w:t>
      </w:r>
      <w:r w:rsidR="005F6E28" w:rsidRPr="005356A9">
        <w:rPr>
          <w:rFonts w:ascii="Bookman Old Style" w:hAnsi="Bookman Old Style" w:cs="Calibri Light"/>
          <w:iCs/>
        </w:rPr>
        <w:t xml:space="preserve">i </w:t>
      </w:r>
      <w:r w:rsidRPr="005356A9">
        <w:rPr>
          <w:rFonts w:ascii="Bookman Old Style" w:hAnsi="Bookman Old Style" w:cs="Calibri Light"/>
          <w:iCs/>
        </w:rPr>
        <w:t>împrejmuirea par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>ială</w:t>
      </w:r>
      <w:r w:rsidR="005F6E28" w:rsidRPr="005356A9">
        <w:rPr>
          <w:rFonts w:ascii="Bookman Old Style" w:hAnsi="Bookman Old Style" w:cs="Calibri Light"/>
          <w:iCs/>
        </w:rPr>
        <w:t xml:space="preserve"> a acestuia (laturile de sud, vest </w:t>
      </w:r>
      <w:r w:rsidRPr="005356A9">
        <w:rPr>
          <w:rFonts w:ascii="Times New Roman" w:hAnsi="Times New Roman" w:cs="Times New Roman"/>
          <w:iCs/>
        </w:rPr>
        <w:t>ș</w:t>
      </w:r>
      <w:r w:rsidR="005F6E28" w:rsidRPr="005356A9">
        <w:rPr>
          <w:rFonts w:ascii="Bookman Old Style" w:hAnsi="Bookman Old Style" w:cs="Calibri Light"/>
          <w:iCs/>
        </w:rPr>
        <w:t>i par</w:t>
      </w:r>
      <w:r w:rsidRPr="005356A9">
        <w:rPr>
          <w:rFonts w:ascii="Times New Roman" w:hAnsi="Times New Roman" w:cs="Times New Roman"/>
          <w:iCs/>
        </w:rPr>
        <w:t>ț</w:t>
      </w:r>
      <w:r w:rsidR="005F6E28" w:rsidRPr="005356A9">
        <w:rPr>
          <w:rFonts w:ascii="Bookman Old Style" w:hAnsi="Bookman Old Style" w:cs="Calibri Light"/>
          <w:iCs/>
        </w:rPr>
        <w:t>ial</w:t>
      </w:r>
      <w:r w:rsidRPr="005356A9">
        <w:rPr>
          <w:rFonts w:ascii="Bookman Old Style" w:hAnsi="Bookman Old Style" w:cs="Calibri Light"/>
          <w:iCs/>
        </w:rPr>
        <w:t xml:space="preserve"> </w:t>
      </w:r>
      <w:r w:rsidR="005F6E28" w:rsidRPr="005356A9">
        <w:rPr>
          <w:rFonts w:ascii="Bookman Old Style" w:hAnsi="Bookman Old Style" w:cs="Calibri Light"/>
          <w:iCs/>
        </w:rPr>
        <w:t>est).</w:t>
      </w:r>
    </w:p>
    <w:p w:rsidR="003F3C6B" w:rsidRPr="005356A9" w:rsidRDefault="003F3C6B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924320" w:rsidRPr="005356A9" w:rsidRDefault="004B4C13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b/>
          <w:iCs/>
        </w:rPr>
        <w:t>STRUCTURAL</w:t>
      </w:r>
      <w:r w:rsidRPr="005356A9">
        <w:rPr>
          <w:rFonts w:ascii="Bookman Old Style" w:hAnsi="Bookman Old Style" w:cs="Calibri Light"/>
          <w:iCs/>
        </w:rPr>
        <w:t xml:space="preserve"> se preconizează  realizarea pe funda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>ii continue din beton cu centură superioară armată a unei structuri din diafragme b</w:t>
      </w:r>
      <w:r w:rsidR="00635960" w:rsidRPr="005356A9">
        <w:rPr>
          <w:rFonts w:ascii="Bookman Old Style" w:hAnsi="Bookman Old Style" w:cs="Calibri Light"/>
          <w:iCs/>
        </w:rPr>
        <w:t xml:space="preserve">eton armat </w:t>
      </w:r>
      <w:r w:rsidRPr="005356A9">
        <w:rPr>
          <w:rFonts w:ascii="Bookman Old Style" w:hAnsi="Bookman Old Style" w:cs="Calibri Light"/>
          <w:iCs/>
        </w:rPr>
        <w:t>(la demisoluri),din zidărie cu cadre lamelare-samburi</w:t>
      </w:r>
      <w:r w:rsidR="00635960" w:rsidRPr="005356A9">
        <w:rPr>
          <w:rFonts w:ascii="Bookman Old Style" w:hAnsi="Bookman Old Style" w:cs="Calibri Light"/>
          <w:iCs/>
        </w:rPr>
        <w:t xml:space="preserve"> (</w:t>
      </w:r>
      <w:r w:rsidRPr="005356A9">
        <w:rPr>
          <w:rFonts w:ascii="Bookman Old Style" w:hAnsi="Bookman Old Style" w:cs="Calibri Light"/>
          <w:iCs/>
        </w:rPr>
        <w:t>b</w:t>
      </w:r>
      <w:r w:rsidR="00635960" w:rsidRPr="005356A9">
        <w:rPr>
          <w:rFonts w:ascii="Bookman Old Style" w:hAnsi="Bookman Old Style" w:cs="Calibri Light"/>
          <w:iCs/>
        </w:rPr>
        <w:t xml:space="preserve">eton </w:t>
      </w:r>
      <w:r w:rsidRPr="005356A9">
        <w:rPr>
          <w:rFonts w:ascii="Bookman Old Style" w:hAnsi="Bookman Old Style" w:cs="Calibri Light"/>
          <w:iCs/>
        </w:rPr>
        <w:t>a</w:t>
      </w:r>
      <w:r w:rsidR="00635960" w:rsidRPr="005356A9">
        <w:rPr>
          <w:rFonts w:ascii="Bookman Old Style" w:hAnsi="Bookman Old Style" w:cs="Calibri Light"/>
          <w:iCs/>
        </w:rPr>
        <w:t>rmat)</w:t>
      </w:r>
      <w:r w:rsidRPr="005356A9">
        <w:rPr>
          <w:rFonts w:ascii="Bookman Old Style" w:hAnsi="Bookman Old Style" w:cs="Calibri Light"/>
          <w:iCs/>
        </w:rPr>
        <w:t>, buiandrugi, plan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eu, centuri din b</w:t>
      </w:r>
      <w:r w:rsidR="00635960" w:rsidRPr="005356A9">
        <w:rPr>
          <w:rFonts w:ascii="Bookman Old Style" w:hAnsi="Bookman Old Style" w:cs="Calibri Light"/>
          <w:iCs/>
        </w:rPr>
        <w:t xml:space="preserve">eton </w:t>
      </w:r>
      <w:r w:rsidRPr="005356A9">
        <w:rPr>
          <w:rFonts w:ascii="Bookman Old Style" w:hAnsi="Bookman Old Style" w:cs="Calibri Light"/>
          <w:iCs/>
        </w:rPr>
        <w:t>a</w:t>
      </w:r>
      <w:r w:rsidR="00635960" w:rsidRPr="005356A9">
        <w:rPr>
          <w:rFonts w:ascii="Bookman Old Style" w:hAnsi="Bookman Old Style" w:cs="Calibri Light"/>
          <w:iCs/>
        </w:rPr>
        <w:t xml:space="preserve">rmat </w:t>
      </w:r>
      <w:r w:rsidRPr="005356A9">
        <w:rPr>
          <w:rFonts w:ascii="Bookman Old Style" w:hAnsi="Bookman Old Style" w:cs="Calibri Light"/>
          <w:iCs/>
        </w:rPr>
        <w:t>(la P+E+partial M), urmate de o mansardă/supantă realizate par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 xml:space="preserve">ial, respectiv integral din lemn (structură/închidere), învelitoare din tablă profilată pe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arpantă de lemn.</w:t>
      </w:r>
    </w:p>
    <w:p w:rsidR="003F3C6B" w:rsidRPr="005356A9" w:rsidRDefault="005B246A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lastRenderedPageBreak/>
        <w:t xml:space="preserve">Natura </w:t>
      </w:r>
      <w:r w:rsidRPr="005356A9">
        <w:rPr>
          <w:rFonts w:ascii="Times New Roman" w:hAnsi="Times New Roman" w:cs="Times New Roman"/>
          <w:iCs/>
        </w:rPr>
        <w:t>ș</w:t>
      </w:r>
      <w:r w:rsidR="004B4C13" w:rsidRPr="005356A9">
        <w:rPr>
          <w:rFonts w:ascii="Bookman Old Style" w:hAnsi="Bookman Old Style" w:cs="Calibri Light"/>
          <w:iCs/>
        </w:rPr>
        <w:t>i configura</w:t>
      </w:r>
      <w:r w:rsidRPr="005356A9">
        <w:rPr>
          <w:rFonts w:ascii="Times New Roman" w:hAnsi="Times New Roman" w:cs="Times New Roman"/>
          <w:iCs/>
        </w:rPr>
        <w:t>ț</w:t>
      </w:r>
      <w:r w:rsidR="004B4C13" w:rsidRPr="005356A9">
        <w:rPr>
          <w:rFonts w:ascii="Bookman Old Style" w:hAnsi="Bookman Old Style" w:cs="Calibri Light"/>
          <w:iCs/>
        </w:rPr>
        <w:t>ia terenului impun g</w:t>
      </w:r>
      <w:r w:rsidRPr="005356A9">
        <w:rPr>
          <w:rFonts w:ascii="Bookman Old Style" w:hAnsi="Bookman Old Style" w:cs="Calibri Light"/>
          <w:iCs/>
        </w:rPr>
        <w:t>ă</w:t>
      </w:r>
      <w:r w:rsidR="004B4C13" w:rsidRPr="005356A9">
        <w:rPr>
          <w:rFonts w:ascii="Bookman Old Style" w:hAnsi="Bookman Old Style" w:cs="Calibri Light"/>
          <w:iCs/>
        </w:rPr>
        <w:t>sirea unor solu</w:t>
      </w:r>
      <w:r w:rsidRPr="005356A9">
        <w:rPr>
          <w:rFonts w:ascii="Times New Roman" w:hAnsi="Times New Roman" w:cs="Times New Roman"/>
          <w:iCs/>
        </w:rPr>
        <w:t>ț</w:t>
      </w:r>
      <w:r w:rsidR="004B4C13" w:rsidRPr="005356A9">
        <w:rPr>
          <w:rFonts w:ascii="Bookman Old Style" w:hAnsi="Bookman Old Style" w:cs="Calibri Light"/>
          <w:iCs/>
        </w:rPr>
        <w:t>ii de sistematizare/fundar</w:t>
      </w:r>
      <w:r w:rsidRPr="005356A9">
        <w:rPr>
          <w:rFonts w:ascii="Bookman Old Style" w:hAnsi="Bookman Old Style" w:cs="Calibri Light"/>
          <w:iCs/>
        </w:rPr>
        <w:t>e adecvate pantei naturale iar î</w:t>
      </w:r>
      <w:r w:rsidR="004B4C13" w:rsidRPr="005356A9">
        <w:rPr>
          <w:rFonts w:ascii="Bookman Old Style" w:hAnsi="Bookman Old Style" w:cs="Calibri Light"/>
          <w:iCs/>
        </w:rPr>
        <w:t>n paralel cu lucr</w:t>
      </w:r>
      <w:r w:rsidRPr="005356A9">
        <w:rPr>
          <w:rFonts w:ascii="Bookman Old Style" w:hAnsi="Bookman Old Style" w:cs="Calibri Light"/>
          <w:iCs/>
        </w:rPr>
        <w:t>ă</w:t>
      </w:r>
      <w:r w:rsidR="004B4C13" w:rsidRPr="005356A9">
        <w:rPr>
          <w:rFonts w:ascii="Bookman Old Style" w:hAnsi="Bookman Old Style" w:cs="Calibri Light"/>
          <w:iCs/>
        </w:rPr>
        <w:t>rile de baz</w:t>
      </w:r>
      <w:r w:rsidRPr="005356A9">
        <w:rPr>
          <w:rFonts w:ascii="Bookman Old Style" w:hAnsi="Bookman Old Style" w:cs="Calibri Light"/>
          <w:iCs/>
        </w:rPr>
        <w:t>ă</w:t>
      </w:r>
      <w:r w:rsidR="004B4C13" w:rsidRPr="005356A9">
        <w:rPr>
          <w:rFonts w:ascii="Bookman Old Style" w:hAnsi="Bookman Old Style" w:cs="Calibri Light"/>
          <w:iCs/>
        </w:rPr>
        <w:t xml:space="preserve"> se vor executa si lucr</w:t>
      </w:r>
      <w:r w:rsidRPr="005356A9">
        <w:rPr>
          <w:rFonts w:ascii="Bookman Old Style" w:hAnsi="Bookman Old Style" w:cs="Calibri Light"/>
          <w:iCs/>
        </w:rPr>
        <w:t>ă</w:t>
      </w:r>
      <w:r w:rsidR="004B4C13" w:rsidRPr="005356A9">
        <w:rPr>
          <w:rFonts w:ascii="Bookman Old Style" w:hAnsi="Bookman Old Style" w:cs="Calibri Light"/>
          <w:iCs/>
        </w:rPr>
        <w:t xml:space="preserve">ri conexe de amenajare a platformei de parcare/acces pietonal </w:t>
      </w:r>
      <w:r w:rsidRPr="005356A9">
        <w:rPr>
          <w:rFonts w:ascii="Bookman Old Style" w:hAnsi="Bookman Old Style" w:cs="Calibri Light"/>
          <w:iCs/>
        </w:rPr>
        <w:t>î</w:t>
      </w:r>
      <w:r w:rsidR="004B4C13" w:rsidRPr="005356A9">
        <w:rPr>
          <w:rFonts w:ascii="Bookman Old Style" w:hAnsi="Bookman Old Style" w:cs="Calibri Light"/>
          <w:iCs/>
        </w:rPr>
        <w:t>mpreun</w:t>
      </w:r>
      <w:r w:rsidRPr="005356A9">
        <w:rPr>
          <w:rFonts w:ascii="Bookman Old Style" w:hAnsi="Bookman Old Style" w:cs="Calibri Light"/>
          <w:iCs/>
        </w:rPr>
        <w:t>ă</w:t>
      </w:r>
      <w:r w:rsidR="004B4C13" w:rsidRPr="005356A9">
        <w:rPr>
          <w:rFonts w:ascii="Bookman Old Style" w:hAnsi="Bookman Old Style" w:cs="Calibri Light"/>
          <w:iCs/>
        </w:rPr>
        <w:t xml:space="preserve"> cu</w:t>
      </w:r>
      <w:r w:rsidRPr="005356A9">
        <w:rPr>
          <w:rFonts w:ascii="Bookman Old Style" w:hAnsi="Bookman Old Style" w:cs="Calibri Light"/>
          <w:iCs/>
        </w:rPr>
        <w:t xml:space="preserve"> un sistem unitar de colectare </w:t>
      </w:r>
      <w:r w:rsidRPr="005356A9">
        <w:rPr>
          <w:rFonts w:ascii="Times New Roman" w:hAnsi="Times New Roman" w:cs="Times New Roman"/>
          <w:iCs/>
        </w:rPr>
        <w:t>ș</w:t>
      </w:r>
      <w:r w:rsidR="004B4C13" w:rsidRPr="005356A9">
        <w:rPr>
          <w:rFonts w:ascii="Bookman Old Style" w:hAnsi="Bookman Old Style" w:cs="Calibri Light"/>
          <w:iCs/>
        </w:rPr>
        <w:t>i dirijare a apelor pluviale/freatice (rigole/drenuri).</w:t>
      </w:r>
    </w:p>
    <w:p w:rsidR="002A71D4" w:rsidRPr="005356A9" w:rsidRDefault="002A71D4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2A71D4" w:rsidRPr="005356A9" w:rsidRDefault="002A71D4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5356A9">
        <w:rPr>
          <w:rFonts w:ascii="Bookman Old Style" w:hAnsi="Bookman Old Style" w:cs="Calibri Light"/>
          <w:b/>
          <w:iCs/>
        </w:rPr>
        <w:t>FUNC</w:t>
      </w:r>
      <w:r w:rsidRPr="005356A9">
        <w:rPr>
          <w:rFonts w:ascii="Times New Roman" w:hAnsi="Times New Roman" w:cs="Times New Roman"/>
          <w:b/>
          <w:iCs/>
        </w:rPr>
        <w:t>Ț</w:t>
      </w:r>
      <w:r w:rsidRPr="005356A9">
        <w:rPr>
          <w:rFonts w:ascii="Bookman Old Style" w:hAnsi="Bookman Old Style" w:cs="Times New Roman"/>
          <w:b/>
          <w:iCs/>
        </w:rPr>
        <w:t xml:space="preserve">IONAL </w:t>
      </w:r>
      <w:r w:rsidRPr="005356A9">
        <w:rPr>
          <w:rFonts w:ascii="Bookman Old Style" w:hAnsi="Bookman Old Style" w:cs="Times New Roman"/>
          <w:iCs/>
        </w:rPr>
        <w:t xml:space="preserve">fiecare unitate locativa (apartament cu 2-3 camere) dispune de dormitor/dormitoare, grup/grupuri sanitare (baie cu cada/ baie cu dus), camera de zi cu loc de luat masa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bucatarie (spalator/front lucru/plita electrica) înglobate, spa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ii de depozitare/dependin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 xml:space="preserve">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balcon/balcoane proprii.</w:t>
      </w:r>
    </w:p>
    <w:p w:rsidR="006E6610" w:rsidRPr="005356A9" w:rsidRDefault="002A71D4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5356A9">
        <w:rPr>
          <w:rFonts w:ascii="Bookman Old Style" w:hAnsi="Bookman Old Style" w:cs="Times New Roman"/>
          <w:iCs/>
        </w:rPr>
        <w:t>Cele 4 niveluri principale (D1+P+E+M) sunt legate printr-o circula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ie verticală interioară (scara). Accesul la spa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iile situate la demisolul par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ial se face direct din exterior. În interiorul proprietă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 xml:space="preserve">ii, în limitele terenului disponibil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legat de strada Cumpătul, s-a amenajat o platformă cuprinzând un număr corespunzător de locuri de parcare. În afară de suprafe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ele generoase, apartamentele</w:t>
      </w:r>
      <w:r w:rsidR="007F42B0" w:rsidRPr="005356A9">
        <w:rPr>
          <w:rFonts w:ascii="Bookman Old Style" w:hAnsi="Bookman Old Style" w:cs="Times New Roman"/>
          <w:iCs/>
        </w:rPr>
        <w:t xml:space="preserve"> dispun de diverse alte facilită</w:t>
      </w:r>
      <w:r w:rsidR="007F42B0"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i/</w:t>
      </w:r>
      <w:r w:rsidR="007F42B0" w:rsidRPr="005356A9">
        <w:rPr>
          <w:rFonts w:ascii="Bookman Old Style" w:hAnsi="Bookman Old Style" w:cs="Times New Roman"/>
          <w:iCs/>
        </w:rPr>
        <w:t>spa</w:t>
      </w:r>
      <w:r w:rsidR="007F42B0"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ii conexe (sal</w:t>
      </w:r>
      <w:r w:rsidR="007F42B0" w:rsidRPr="005356A9">
        <w:rPr>
          <w:rFonts w:ascii="Bookman Old Style" w:hAnsi="Bookman Old Style" w:cs="Times New Roman"/>
          <w:iCs/>
        </w:rPr>
        <w:t>ă</w:t>
      </w:r>
      <w:r w:rsidRPr="005356A9">
        <w:rPr>
          <w:rFonts w:ascii="Bookman Old Style" w:hAnsi="Bookman Old Style" w:cs="Times New Roman"/>
          <w:iCs/>
        </w:rPr>
        <w:t xml:space="preserve"> de </w:t>
      </w:r>
      <w:r w:rsidR="007F42B0" w:rsidRPr="005356A9">
        <w:rPr>
          <w:rFonts w:ascii="Bookman Old Style" w:hAnsi="Bookman Old Style" w:cs="Times New Roman"/>
          <w:iCs/>
        </w:rPr>
        <w:t>î</w:t>
      </w:r>
      <w:r w:rsidRPr="005356A9">
        <w:rPr>
          <w:rFonts w:ascii="Bookman Old Style" w:hAnsi="Bookman Old Style" w:cs="Times New Roman"/>
          <w:iCs/>
        </w:rPr>
        <w:t>nt</w:t>
      </w:r>
      <w:r w:rsidR="007F42B0" w:rsidRPr="005356A9">
        <w:rPr>
          <w:rFonts w:ascii="Bookman Old Style" w:hAnsi="Bookman Old Style" w:cs="Times New Roman"/>
          <w:iCs/>
        </w:rPr>
        <w:t>â</w:t>
      </w:r>
      <w:r w:rsidRPr="005356A9">
        <w:rPr>
          <w:rFonts w:ascii="Bookman Old Style" w:hAnsi="Bookman Old Style" w:cs="Times New Roman"/>
          <w:iCs/>
        </w:rPr>
        <w:t>lniri, administra</w:t>
      </w:r>
      <w:r w:rsidR="007F42B0"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 xml:space="preserve">ie, loc </w:t>
      </w:r>
      <w:r w:rsidR="007F42B0" w:rsidRPr="005356A9">
        <w:rPr>
          <w:rFonts w:ascii="Bookman Old Style" w:hAnsi="Bookman Old Style" w:cs="Times New Roman"/>
          <w:iCs/>
        </w:rPr>
        <w:t xml:space="preserve">de </w:t>
      </w:r>
      <w:r w:rsidRPr="005356A9">
        <w:rPr>
          <w:rFonts w:ascii="Bookman Old Style" w:hAnsi="Bookman Old Style" w:cs="Times New Roman"/>
          <w:iCs/>
        </w:rPr>
        <w:t>joac</w:t>
      </w:r>
      <w:r w:rsidR="007F42B0" w:rsidRPr="005356A9">
        <w:rPr>
          <w:rFonts w:ascii="Bookman Old Style" w:hAnsi="Bookman Old Style" w:cs="Times New Roman"/>
          <w:iCs/>
        </w:rPr>
        <w:t>ă pentru</w:t>
      </w:r>
      <w:r w:rsidRPr="005356A9">
        <w:rPr>
          <w:rFonts w:ascii="Bookman Old Style" w:hAnsi="Bookman Old Style" w:cs="Times New Roman"/>
          <w:iCs/>
        </w:rPr>
        <w:t xml:space="preserve"> copii, depozit</w:t>
      </w:r>
      <w:r w:rsidR="007F42B0" w:rsidRPr="005356A9">
        <w:rPr>
          <w:rFonts w:ascii="Bookman Old Style" w:hAnsi="Bookman Old Style" w:cs="Times New Roman"/>
          <w:iCs/>
        </w:rPr>
        <w:t>ări, spa</w:t>
      </w:r>
      <w:r w:rsidR="007F42B0"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 xml:space="preserve">ii tehnice, etc.) care sunt amenajate </w:t>
      </w:r>
      <w:r w:rsidR="007F42B0" w:rsidRPr="005356A9">
        <w:rPr>
          <w:rFonts w:ascii="Bookman Old Style" w:hAnsi="Bookman Old Style" w:cs="Times New Roman"/>
          <w:iCs/>
        </w:rPr>
        <w:t>î</w:t>
      </w:r>
      <w:r w:rsidRPr="005356A9">
        <w:rPr>
          <w:rFonts w:ascii="Bookman Old Style" w:hAnsi="Bookman Old Style" w:cs="Times New Roman"/>
          <w:iCs/>
        </w:rPr>
        <w:t>n spa</w:t>
      </w:r>
      <w:r w:rsidR="007F42B0"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iile disponibile de la demisol.</w:t>
      </w:r>
    </w:p>
    <w:p w:rsidR="00C51EF7" w:rsidRPr="005356A9" w:rsidRDefault="00C51EF7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5356A9">
        <w:rPr>
          <w:rFonts w:ascii="Bookman Old Style" w:hAnsi="Bookman Old Style" w:cs="Times New Roman"/>
          <w:b/>
          <w:iCs/>
        </w:rPr>
        <w:t xml:space="preserve">ARHITECTURAL </w:t>
      </w:r>
      <w:r w:rsidRPr="005356A9">
        <w:rPr>
          <w:rFonts w:ascii="Bookman Old Style" w:hAnsi="Bookman Old Style" w:cs="Times New Roman"/>
          <w:iCs/>
        </w:rPr>
        <w:t xml:space="preserve">clădirea are o volumetrie compusă, cu formă geometrică conformată amplasamentului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vecinătă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ilor sale. Construc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ia este de dimensiune medie iar regimul ei de înăl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 xml:space="preserve">ime, orientarea pantelor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forma învelitorii s-au făcut în a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a fel încât să nu creeze probleme de umbrire sau obturare a vecinătă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ilor, indiferent dacă ele sunt sau nu construite. Orientarea spa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 xml:space="preserve">iilor de locuit principale interioare se face cu precădere către vest, est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sud, a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a cum permit forma geometrică, pzi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 xml:space="preserve">ionarea căii de acces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a peisajului dominant (vest: mun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ii Bucegi – Vârful Caraiman/est: mun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 xml:space="preserve">ii Baiului). S-au respectat de asemeni volumetria montană, specificul arhitectural local precum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natura/tipul/culoarea materialelor de finisaj exterior tradi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ionale pentru fa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ade (lemn, piatră, tencuială, praf piatră).</w:t>
      </w:r>
    </w:p>
    <w:p w:rsidR="00725950" w:rsidRPr="005356A9" w:rsidRDefault="00725950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5356A9">
        <w:rPr>
          <w:rFonts w:ascii="Bookman Old Style" w:hAnsi="Bookman Old Style" w:cs="Times New Roman"/>
          <w:b/>
          <w:iCs/>
        </w:rPr>
        <w:t>ECHIPARE</w:t>
      </w:r>
      <w:r w:rsidRPr="005356A9">
        <w:rPr>
          <w:rFonts w:ascii="Bookman Old Style" w:hAnsi="Bookman Old Style" w:cs="Times New Roman"/>
          <w:iCs/>
        </w:rPr>
        <w:t xml:space="preserve">: strada Cumpătul (drum nemodernizat) dispune de o echipare edilitară bună (apă, electricitate, gaz, telefon) precum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de o re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ea de canale colectoare realizată de administra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ia locală cu scopul unei viitoare racordări la o viitoare sta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ie de epurare. Imobilul propus este dotat complet cu instala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 xml:space="preserve">ii de apă/canal, electrice, încălzire centrală (centrale termice murale cu combustibil gazos independente pentru fiecare apartament), </w:t>
      </w:r>
      <w:r w:rsidRPr="005356A9">
        <w:rPr>
          <w:rFonts w:ascii="Bookman Old Style" w:hAnsi="Bookman Old Style" w:cs="Times New Roman"/>
          <w:iCs/>
        </w:rPr>
        <w:lastRenderedPageBreak/>
        <w:t>telefonie, cablu,TV, internet, instala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ii ce se vor bran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a la re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elele stradale oră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enesti existente pe strada Cumpătul, lucru pentru care se vor întocmii documenta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 xml:space="preserve">iile tehnice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se vor ob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ine avizele necesare de la factorii de avizare sau furnizorii de utilită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i, locali/zonali competen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 xml:space="preserve">i. </w:t>
      </w:r>
    </w:p>
    <w:p w:rsidR="00725950" w:rsidRPr="005356A9" w:rsidRDefault="00725950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5356A9">
        <w:rPr>
          <w:rFonts w:ascii="Bookman Old Style" w:hAnsi="Bookman Old Style" w:cs="Times New Roman"/>
          <w:iCs/>
        </w:rPr>
        <w:t>Alimentarea cu apă potabilă se va face din re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eaua stradală existentă pe strada Cumpatul.</w:t>
      </w:r>
    </w:p>
    <w:p w:rsidR="00725950" w:rsidRPr="005356A9" w:rsidRDefault="00725950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5356A9">
        <w:rPr>
          <w:rFonts w:ascii="Bookman Old Style" w:hAnsi="Bookman Old Style" w:cs="Times New Roman"/>
          <w:iCs/>
        </w:rPr>
        <w:t>Colectarea apelor uzate manejare se va face într-o microsta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ie de epurare biologică cu deversare în re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eaua de canale colectoare existentă pe strada Cumpătul.</w:t>
      </w:r>
    </w:p>
    <w:p w:rsidR="00725950" w:rsidRPr="005356A9" w:rsidRDefault="00725950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5356A9">
        <w:rPr>
          <w:rFonts w:ascii="Bookman Old Style" w:hAnsi="Bookman Old Style" w:cs="Times New Roman"/>
          <w:iCs/>
        </w:rPr>
        <w:t>Colectarea de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 xml:space="preserve">eurilor menajere se va face în europubele cu capac amplasate într-o cameră de gunoi situată pe platforma amplasată corespunzator, în vecinătatea drumului de acces, în apropierea platformei de parcare, de unde vor fi colectate periodic de operatorul local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transportate în locurile de depozitare special amenajate.</w:t>
      </w:r>
    </w:p>
    <w:p w:rsidR="000C1FCB" w:rsidRPr="005356A9" w:rsidRDefault="00725950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5356A9">
        <w:rPr>
          <w:rFonts w:ascii="Bookman Old Style" w:hAnsi="Bookman Old Style" w:cs="Times New Roman"/>
          <w:iCs/>
        </w:rPr>
        <w:t xml:space="preserve">Sistemul de încălzire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i preparare a apei calde (separat pentru fiecare apartament) va fi unul centralizat (centrală termică murală, automatizată, cu tiraj for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at/fiecare apartament, cu combustibil gazos, cu bran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ament din re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eaua oră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>enească existent</w:t>
      </w:r>
      <w:r w:rsidR="00216312" w:rsidRPr="005356A9">
        <w:rPr>
          <w:rFonts w:ascii="Bookman Old Style" w:hAnsi="Bookman Old Style" w:cs="Times New Roman"/>
          <w:iCs/>
        </w:rPr>
        <w:t>ă</w:t>
      </w:r>
      <w:r w:rsidRPr="005356A9">
        <w:rPr>
          <w:rFonts w:ascii="Bookman Old Style" w:hAnsi="Bookman Old Style" w:cs="Times New Roman"/>
          <w:iCs/>
        </w:rPr>
        <w:t xml:space="preserve"> pe strada Cumpatul, amplasare </w:t>
      </w:r>
      <w:r w:rsidR="00216312" w:rsidRPr="005356A9">
        <w:rPr>
          <w:rFonts w:ascii="Bookman Old Style" w:hAnsi="Bookman Old Style" w:cs="Times New Roman"/>
          <w:iCs/>
        </w:rPr>
        <w:t>î</w:t>
      </w:r>
      <w:r w:rsidRPr="005356A9">
        <w:rPr>
          <w:rFonts w:ascii="Bookman Old Style" w:hAnsi="Bookman Old Style" w:cs="Times New Roman"/>
          <w:iCs/>
        </w:rPr>
        <w:t>ntr-un spa</w:t>
      </w:r>
      <w:r w:rsidR="00216312"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iu comun, special dedicat, la demisol.</w:t>
      </w:r>
    </w:p>
    <w:p w:rsidR="004F1206" w:rsidRPr="005356A9" w:rsidRDefault="004F1206" w:rsidP="008C79F7">
      <w:pPr>
        <w:spacing w:line="360" w:lineRule="auto"/>
        <w:jc w:val="both"/>
        <w:rPr>
          <w:rFonts w:ascii="Bookman Old Style" w:hAnsi="Bookman Old Style"/>
        </w:rPr>
      </w:pPr>
    </w:p>
    <w:p w:rsidR="004F1206" w:rsidRPr="005356A9" w:rsidRDefault="004F1206" w:rsidP="008C79F7">
      <w:pPr>
        <w:spacing w:after="0" w:line="360" w:lineRule="auto"/>
        <w:jc w:val="both"/>
        <w:rPr>
          <w:rFonts w:ascii="Bookman Old Style" w:hAnsi="Bookman Old Style"/>
          <w:b/>
        </w:rPr>
      </w:pPr>
      <w:r w:rsidRPr="005356A9">
        <w:rPr>
          <w:rFonts w:ascii="Bookman Old Style" w:hAnsi="Bookman Old Style"/>
          <w:b/>
        </w:rPr>
        <w:t>PRINCIPALII INDICATORI TEHNICI AI INVESTI</w:t>
      </w:r>
      <w:r w:rsidRPr="005356A9">
        <w:rPr>
          <w:rFonts w:ascii="Times New Roman" w:hAnsi="Times New Roman" w:cs="Times New Roman"/>
          <w:b/>
        </w:rPr>
        <w:t>Ț</w:t>
      </w:r>
      <w:r w:rsidRPr="005356A9">
        <w:rPr>
          <w:rFonts w:ascii="Bookman Old Style" w:hAnsi="Bookman Old Style"/>
          <w:b/>
        </w:rPr>
        <w:t>IEI SUNT:</w:t>
      </w:r>
    </w:p>
    <w:p w:rsidR="004F1206" w:rsidRPr="005356A9" w:rsidRDefault="004F1206" w:rsidP="008C79F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A</w:t>
      </w:r>
      <w:r w:rsidR="006F58EE" w:rsidRPr="005356A9">
        <w:rPr>
          <w:rFonts w:ascii="Bookman Old Style" w:hAnsi="Bookman Old Style"/>
        </w:rPr>
        <w:t xml:space="preserve">ria </w:t>
      </w:r>
      <w:r w:rsidRPr="005356A9">
        <w:rPr>
          <w:rFonts w:ascii="Bookman Old Style" w:hAnsi="Bookman Old Style"/>
        </w:rPr>
        <w:t>construit</w:t>
      </w:r>
      <w:r w:rsidR="00E129BC" w:rsidRPr="005356A9">
        <w:rPr>
          <w:rFonts w:ascii="Bookman Old Style" w:hAnsi="Bookman Old Style"/>
        </w:rPr>
        <w:t>ă</w:t>
      </w:r>
      <w:r w:rsidRPr="005356A9">
        <w:rPr>
          <w:rFonts w:ascii="Bookman Old Style" w:hAnsi="Bookman Old Style"/>
        </w:rPr>
        <w:t xml:space="preserve"> la sol</w:t>
      </w:r>
      <w:r w:rsidR="006F58EE" w:rsidRPr="005356A9">
        <w:rPr>
          <w:rFonts w:ascii="Bookman Old Style" w:hAnsi="Bookman Old Style"/>
        </w:rPr>
        <w:t>:</w:t>
      </w:r>
      <w:r w:rsidRPr="005356A9">
        <w:rPr>
          <w:rFonts w:ascii="Bookman Old Style" w:hAnsi="Bookman Old Style"/>
        </w:rPr>
        <w:t xml:space="preserve"> </w:t>
      </w:r>
      <w:r w:rsidR="006F58EE" w:rsidRPr="005356A9">
        <w:rPr>
          <w:rFonts w:ascii="Bookman Old Style" w:hAnsi="Bookman Old Style"/>
        </w:rPr>
        <w:t>cca.130</w:t>
      </w:r>
      <w:r w:rsidRPr="005356A9">
        <w:rPr>
          <w:rFonts w:ascii="Bookman Old Style" w:hAnsi="Bookman Old Style"/>
        </w:rPr>
        <w:t xml:space="preserve"> </w:t>
      </w:r>
      <w:r w:rsidR="006F58EE" w:rsidRPr="005356A9">
        <w:rPr>
          <w:rFonts w:ascii="Bookman Old Style" w:hAnsi="Bookman Old Style"/>
        </w:rPr>
        <w:t>mp</w:t>
      </w:r>
      <w:r w:rsidRPr="005356A9">
        <w:rPr>
          <w:rFonts w:ascii="Bookman Old Style" w:hAnsi="Bookman Old Style"/>
        </w:rPr>
        <w:t xml:space="preserve"> </w:t>
      </w:r>
      <w:r w:rsidR="006F58EE" w:rsidRPr="005356A9">
        <w:rPr>
          <w:rFonts w:ascii="Bookman Old Style" w:hAnsi="Bookman Old Style"/>
        </w:rPr>
        <w:t>(parter</w:t>
      </w:r>
      <w:r w:rsidR="00E129BC" w:rsidRPr="005356A9">
        <w:rPr>
          <w:rFonts w:ascii="Bookman Old Style" w:hAnsi="Bookman Old Style"/>
        </w:rPr>
        <w:t>/</w:t>
      </w:r>
      <w:r w:rsidR="006F58EE" w:rsidRPr="005356A9">
        <w:rPr>
          <w:rFonts w:ascii="Bookman Old Style" w:hAnsi="Bookman Old Style"/>
        </w:rPr>
        <w:t>demisol)</w:t>
      </w:r>
      <w:r w:rsidRPr="005356A9">
        <w:rPr>
          <w:rFonts w:ascii="Bookman Old Style" w:hAnsi="Bookman Old Style"/>
        </w:rPr>
        <w:t>;</w:t>
      </w:r>
    </w:p>
    <w:p w:rsidR="004F1206" w:rsidRPr="005356A9" w:rsidRDefault="006F58EE" w:rsidP="008C79F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suprafa</w:t>
      </w:r>
      <w:r w:rsidR="004F1206"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 xml:space="preserve">a </w:t>
      </w:r>
      <w:r w:rsidR="004F1206" w:rsidRPr="005356A9">
        <w:rPr>
          <w:rFonts w:ascii="Bookman Old Style" w:hAnsi="Bookman Old Style"/>
        </w:rPr>
        <w:t>construită desfă</w:t>
      </w:r>
      <w:r w:rsidR="004F1206" w:rsidRPr="005356A9">
        <w:rPr>
          <w:rFonts w:ascii="Times New Roman" w:hAnsi="Times New Roman" w:cs="Times New Roman"/>
        </w:rPr>
        <w:t>ș</w:t>
      </w:r>
      <w:r w:rsidR="004F1206" w:rsidRPr="005356A9">
        <w:rPr>
          <w:rFonts w:ascii="Bookman Old Style" w:hAnsi="Bookman Old Style"/>
        </w:rPr>
        <w:t>urată</w:t>
      </w:r>
      <w:r w:rsidRPr="005356A9">
        <w:rPr>
          <w:rFonts w:ascii="Bookman Old Style" w:hAnsi="Bookman Old Style"/>
        </w:rPr>
        <w:t>:</w:t>
      </w:r>
      <w:r w:rsidR="004F1206" w:rsidRPr="005356A9">
        <w:rPr>
          <w:rFonts w:ascii="Bookman Old Style" w:hAnsi="Bookman Old Style"/>
        </w:rPr>
        <w:t xml:space="preserve"> </w:t>
      </w:r>
      <w:r w:rsidRPr="005356A9">
        <w:rPr>
          <w:rFonts w:ascii="Bookman Old Style" w:hAnsi="Bookman Old Style"/>
        </w:rPr>
        <w:t>cca.</w:t>
      </w:r>
      <w:r w:rsidR="004F1206" w:rsidRPr="005356A9">
        <w:rPr>
          <w:rFonts w:ascii="Bookman Old Style" w:hAnsi="Bookman Old Style"/>
        </w:rPr>
        <w:t xml:space="preserve"> </w:t>
      </w:r>
      <w:r w:rsidRPr="005356A9">
        <w:rPr>
          <w:rFonts w:ascii="Bookman Old Style" w:hAnsi="Bookman Old Style"/>
        </w:rPr>
        <w:t>630</w:t>
      </w:r>
      <w:r w:rsidR="004F1206" w:rsidRPr="005356A9">
        <w:rPr>
          <w:rFonts w:ascii="Bookman Old Style" w:hAnsi="Bookman Old Style"/>
        </w:rPr>
        <w:t xml:space="preserve"> mp (inclusiv spa</w:t>
      </w:r>
      <w:r w:rsidR="004F1206"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iile conexe de la demisol)</w:t>
      </w:r>
      <w:r w:rsidR="004F1206" w:rsidRPr="005356A9">
        <w:rPr>
          <w:rFonts w:ascii="Bookman Old Style" w:hAnsi="Bookman Old Style"/>
        </w:rPr>
        <w:t>;</w:t>
      </w:r>
    </w:p>
    <w:p w:rsidR="004F1206" w:rsidRPr="005356A9" w:rsidRDefault="004F1206" w:rsidP="008C79F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suprafa</w:t>
      </w:r>
      <w:r w:rsidRPr="005356A9">
        <w:rPr>
          <w:rFonts w:ascii="Times New Roman" w:hAnsi="Times New Roman" w:cs="Times New Roman"/>
        </w:rPr>
        <w:t>ț</w:t>
      </w:r>
      <w:r w:rsidR="006F58EE" w:rsidRPr="005356A9">
        <w:rPr>
          <w:rFonts w:ascii="Bookman Old Style" w:hAnsi="Bookman Old Style"/>
        </w:rPr>
        <w:t xml:space="preserve">a de </w:t>
      </w:r>
      <w:r w:rsidRPr="005356A9">
        <w:rPr>
          <w:rFonts w:ascii="Bookman Old Style" w:hAnsi="Bookman Old Style"/>
        </w:rPr>
        <w:t>teren alocată</w:t>
      </w:r>
      <w:r w:rsidR="006F58EE" w:rsidRPr="005356A9">
        <w:rPr>
          <w:rFonts w:ascii="Bookman Old Style" w:hAnsi="Bookman Old Style"/>
        </w:rPr>
        <w:t>:</w:t>
      </w:r>
      <w:r w:rsidRPr="005356A9">
        <w:rPr>
          <w:rFonts w:ascii="Bookman Old Style" w:hAnsi="Bookman Old Style"/>
        </w:rPr>
        <w:t xml:space="preserve"> </w:t>
      </w:r>
      <w:r w:rsidR="006F58EE" w:rsidRPr="005356A9">
        <w:rPr>
          <w:rFonts w:ascii="Bookman Old Style" w:hAnsi="Bookman Old Style"/>
        </w:rPr>
        <w:t>560</w:t>
      </w:r>
      <w:r w:rsidRPr="005356A9">
        <w:rPr>
          <w:rFonts w:ascii="Bookman Old Style" w:hAnsi="Bookman Old Style"/>
        </w:rPr>
        <w:t xml:space="preserve"> </w:t>
      </w:r>
      <w:r w:rsidR="006F58EE" w:rsidRPr="005356A9">
        <w:rPr>
          <w:rFonts w:ascii="Bookman Old Style" w:hAnsi="Bookman Old Style"/>
        </w:rPr>
        <w:t>mp</w:t>
      </w:r>
      <w:r w:rsidRPr="005356A9">
        <w:rPr>
          <w:rFonts w:ascii="Bookman Old Style" w:hAnsi="Bookman Old Style"/>
        </w:rPr>
        <w:t>;</w:t>
      </w:r>
    </w:p>
    <w:p w:rsidR="004F1206" w:rsidRPr="005356A9" w:rsidRDefault="006F58EE" w:rsidP="008C79F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procentul de ocupare a terenului POT:</w:t>
      </w:r>
      <w:r w:rsidR="004F1206" w:rsidRPr="005356A9">
        <w:rPr>
          <w:rFonts w:ascii="Bookman Old Style" w:hAnsi="Bookman Old Style"/>
        </w:rPr>
        <w:t xml:space="preserve"> </w:t>
      </w:r>
      <w:r w:rsidRPr="005356A9">
        <w:rPr>
          <w:rFonts w:ascii="Bookman Old Style" w:hAnsi="Bookman Old Style"/>
        </w:rPr>
        <w:t>cca. 22.5% (pentru terenul de 560</w:t>
      </w:r>
      <w:r w:rsidR="004F1206" w:rsidRPr="005356A9">
        <w:rPr>
          <w:rFonts w:ascii="Bookman Old Style" w:hAnsi="Bookman Old Style"/>
        </w:rPr>
        <w:t xml:space="preserve"> </w:t>
      </w:r>
      <w:r w:rsidRPr="005356A9">
        <w:rPr>
          <w:rFonts w:ascii="Bookman Old Style" w:hAnsi="Bookman Old Style"/>
        </w:rPr>
        <w:t>mp)</w:t>
      </w:r>
      <w:r w:rsidR="004F1206" w:rsidRPr="005356A9">
        <w:rPr>
          <w:rFonts w:ascii="Bookman Old Style" w:hAnsi="Bookman Old Style"/>
        </w:rPr>
        <w:t>;</w:t>
      </w:r>
    </w:p>
    <w:p w:rsidR="004F1206" w:rsidRPr="005356A9" w:rsidRDefault="006F58EE" w:rsidP="008C79F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coeficientul de utilizare al terenului CUT:</w:t>
      </w:r>
      <w:r w:rsidR="004F1206" w:rsidRPr="005356A9">
        <w:rPr>
          <w:rFonts w:ascii="Bookman Old Style" w:hAnsi="Bookman Old Style"/>
        </w:rPr>
        <w:t xml:space="preserve"> </w:t>
      </w:r>
      <w:r w:rsidRPr="005356A9">
        <w:rPr>
          <w:rFonts w:ascii="Bookman Old Style" w:hAnsi="Bookman Old Style"/>
        </w:rPr>
        <w:t>cca.</w:t>
      </w:r>
      <w:r w:rsidR="004F1206" w:rsidRPr="005356A9">
        <w:rPr>
          <w:rFonts w:ascii="Bookman Old Style" w:hAnsi="Bookman Old Style"/>
        </w:rPr>
        <w:t xml:space="preserve"> </w:t>
      </w:r>
      <w:r w:rsidRPr="005356A9">
        <w:rPr>
          <w:rFonts w:ascii="Bookman Old Style" w:hAnsi="Bookman Old Style"/>
        </w:rPr>
        <w:t>1.1</w:t>
      </w:r>
      <w:r w:rsidR="004F1206" w:rsidRPr="005356A9">
        <w:rPr>
          <w:rFonts w:ascii="Bookman Old Style" w:hAnsi="Bookman Old Style"/>
        </w:rPr>
        <w:t xml:space="preserve"> </w:t>
      </w:r>
      <w:r w:rsidRPr="005356A9">
        <w:rPr>
          <w:rFonts w:ascii="Bookman Old Style" w:hAnsi="Bookman Old Style"/>
        </w:rPr>
        <w:t>(pentru terenul de 560</w:t>
      </w:r>
      <w:r w:rsidR="006372EF" w:rsidRPr="005356A9">
        <w:rPr>
          <w:rFonts w:ascii="Bookman Old Style" w:hAnsi="Bookman Old Style"/>
        </w:rPr>
        <w:t xml:space="preserve"> </w:t>
      </w:r>
      <w:r w:rsidRPr="005356A9">
        <w:rPr>
          <w:rFonts w:ascii="Bookman Old Style" w:hAnsi="Bookman Old Style"/>
        </w:rPr>
        <w:t>mp)</w:t>
      </w:r>
      <w:r w:rsidR="004F1206" w:rsidRPr="005356A9">
        <w:rPr>
          <w:rFonts w:ascii="Bookman Old Style" w:hAnsi="Bookman Old Style"/>
        </w:rPr>
        <w:t>;</w:t>
      </w:r>
    </w:p>
    <w:p w:rsidR="004F1206" w:rsidRPr="005356A9" w:rsidRDefault="006F58EE" w:rsidP="008C79F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 xml:space="preserve">regimul maxim de </w:t>
      </w:r>
      <w:r w:rsidR="004F1206" w:rsidRPr="005356A9">
        <w:rPr>
          <w:rFonts w:ascii="Bookman Old Style" w:hAnsi="Bookman Old Style"/>
        </w:rPr>
        <w:t>înăl</w:t>
      </w:r>
      <w:r w:rsidR="004F1206" w:rsidRPr="005356A9">
        <w:rPr>
          <w:rFonts w:ascii="Times New Roman" w:hAnsi="Times New Roman" w:cs="Times New Roman"/>
        </w:rPr>
        <w:t>ț</w:t>
      </w:r>
      <w:r w:rsidR="004F1206" w:rsidRPr="005356A9">
        <w:rPr>
          <w:rFonts w:ascii="Bookman Old Style" w:hAnsi="Bookman Old Style"/>
        </w:rPr>
        <w:t>ime: D</w:t>
      </w:r>
      <w:r w:rsidRPr="005356A9">
        <w:rPr>
          <w:rFonts w:ascii="Bookman Old Style" w:hAnsi="Bookman Old Style"/>
        </w:rPr>
        <w:t>par</w:t>
      </w:r>
      <w:r w:rsidR="004F1206"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ial+D+P+E+M+supant</w:t>
      </w:r>
      <w:r w:rsidR="004F1206" w:rsidRPr="005356A9">
        <w:rPr>
          <w:rFonts w:ascii="Bookman Old Style" w:hAnsi="Bookman Old Style"/>
        </w:rPr>
        <w:t>ă;</w:t>
      </w:r>
    </w:p>
    <w:p w:rsidR="004F1206" w:rsidRPr="005356A9" w:rsidRDefault="004F1206" w:rsidP="008C79F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numă</w:t>
      </w:r>
      <w:r w:rsidR="006F58EE" w:rsidRPr="005356A9">
        <w:rPr>
          <w:rFonts w:ascii="Bookman Old Style" w:hAnsi="Bookman Old Style"/>
        </w:rPr>
        <w:t>r total de apartamente:</w:t>
      </w:r>
      <w:r w:rsidRPr="005356A9">
        <w:rPr>
          <w:rFonts w:ascii="Bookman Old Style" w:hAnsi="Bookman Old Style"/>
        </w:rPr>
        <w:t xml:space="preserve"> </w:t>
      </w:r>
      <w:r w:rsidR="006F58EE" w:rsidRPr="005356A9">
        <w:rPr>
          <w:rFonts w:ascii="Bookman Old Style" w:hAnsi="Bookman Old Style"/>
        </w:rPr>
        <w:t>6 (2/ 3 camere tip dupl</w:t>
      </w:r>
      <w:r w:rsidRPr="005356A9">
        <w:rPr>
          <w:rFonts w:ascii="Bookman Old Style" w:hAnsi="Bookman Old Style"/>
        </w:rPr>
        <w:t>e</w:t>
      </w:r>
      <w:r w:rsidR="006F58EE" w:rsidRPr="005356A9">
        <w:rPr>
          <w:rFonts w:ascii="Bookman Old Style" w:hAnsi="Bookman Old Style"/>
        </w:rPr>
        <w:t>x</w:t>
      </w:r>
      <w:r w:rsidRPr="005356A9">
        <w:rPr>
          <w:rFonts w:ascii="Bookman Old Style" w:hAnsi="Bookman Old Style"/>
        </w:rPr>
        <w:t xml:space="preserve"> </w:t>
      </w:r>
      <w:r w:rsidR="006F58EE" w:rsidRPr="005356A9">
        <w:rPr>
          <w:rFonts w:ascii="Bookman Old Style" w:hAnsi="Bookman Old Style"/>
        </w:rPr>
        <w:t>+</w:t>
      </w:r>
      <w:r w:rsidRPr="005356A9">
        <w:rPr>
          <w:rFonts w:ascii="Bookman Old Style" w:hAnsi="Bookman Old Style"/>
        </w:rPr>
        <w:t xml:space="preserve"> </w:t>
      </w:r>
      <w:r w:rsidR="006F58EE" w:rsidRPr="005356A9">
        <w:rPr>
          <w:rFonts w:ascii="Bookman Old Style" w:hAnsi="Bookman Old Style"/>
        </w:rPr>
        <w:t>4/2 camere)</w:t>
      </w:r>
      <w:r w:rsidRPr="005356A9">
        <w:rPr>
          <w:rFonts w:ascii="Bookman Old Style" w:hAnsi="Bookman Old Style"/>
        </w:rPr>
        <w:t>;</w:t>
      </w:r>
    </w:p>
    <w:p w:rsidR="006F58EE" w:rsidRPr="005356A9" w:rsidRDefault="004F1206" w:rsidP="008C79F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numă</w:t>
      </w:r>
      <w:r w:rsidR="006F58EE" w:rsidRPr="005356A9">
        <w:rPr>
          <w:rFonts w:ascii="Bookman Old Style" w:hAnsi="Bookman Old Style"/>
        </w:rPr>
        <w:t>r locuri de parcare:</w:t>
      </w:r>
      <w:r w:rsidRPr="005356A9">
        <w:rPr>
          <w:rFonts w:ascii="Bookman Old Style" w:hAnsi="Bookman Old Style"/>
        </w:rPr>
        <w:t xml:space="preserve"> </w:t>
      </w:r>
      <w:r w:rsidR="006F58EE" w:rsidRPr="005356A9">
        <w:rPr>
          <w:rFonts w:ascii="Bookman Old Style" w:hAnsi="Bookman Old Style"/>
        </w:rPr>
        <w:t>7</w:t>
      </w:r>
      <w:r w:rsidRPr="005356A9">
        <w:rPr>
          <w:rFonts w:ascii="Bookman Old Style" w:hAnsi="Bookman Old Style"/>
        </w:rPr>
        <w:t>.</w:t>
      </w:r>
    </w:p>
    <w:p w:rsidR="005B246A" w:rsidRPr="005356A9" w:rsidRDefault="005B246A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7F42B0" w:rsidRPr="005356A9" w:rsidRDefault="007F42B0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4D373D" w:rsidRPr="005356A9" w:rsidRDefault="004D373D" w:rsidP="008C79F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lastRenderedPageBreak/>
        <w:t>L</w:t>
      </w:r>
      <w:r w:rsidR="00CE28BB" w:rsidRPr="005356A9">
        <w:rPr>
          <w:rFonts w:ascii="Bookman Old Style" w:hAnsi="Bookman Old Style" w:cs="Calibri Light"/>
          <w:iCs/>
        </w:rPr>
        <w:t xml:space="preserve">a proiectarea acestui obiectiv s-a avut </w:t>
      </w:r>
      <w:r w:rsidRPr="005356A9">
        <w:rPr>
          <w:rFonts w:ascii="Bookman Old Style" w:hAnsi="Bookman Old Style" w:cs="Calibri Light"/>
          <w:iCs/>
        </w:rPr>
        <w:t>î</w:t>
      </w:r>
      <w:r w:rsidR="00CE28BB" w:rsidRPr="005356A9">
        <w:rPr>
          <w:rFonts w:ascii="Bookman Old Style" w:hAnsi="Bookman Old Style" w:cs="Calibri Light"/>
          <w:iCs/>
        </w:rPr>
        <w:t>n vedere respectarea fluxurilor func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 xml:space="preserve">ionale </w:t>
      </w:r>
      <w:r w:rsidRPr="005356A9">
        <w:rPr>
          <w:rFonts w:ascii="Times New Roman" w:hAnsi="Times New Roman" w:cs="Times New Roman"/>
          <w:iCs/>
        </w:rPr>
        <w:t>ș</w:t>
      </w:r>
      <w:r w:rsidR="00CE28BB" w:rsidRPr="005356A9">
        <w:rPr>
          <w:rFonts w:ascii="Bookman Old Style" w:hAnsi="Bookman Old Style" w:cs="Calibri Light"/>
          <w:iCs/>
        </w:rPr>
        <w:t xml:space="preserve">i a normelor de exploatare specifice locuirii colective, precum </w:t>
      </w:r>
      <w:r w:rsidRPr="005356A9">
        <w:rPr>
          <w:rFonts w:ascii="Times New Roman" w:hAnsi="Times New Roman" w:cs="Times New Roman"/>
          <w:iCs/>
        </w:rPr>
        <w:t>ș</w:t>
      </w:r>
      <w:r w:rsidR="00CE28BB" w:rsidRPr="005356A9">
        <w:rPr>
          <w:rFonts w:ascii="Bookman Old Style" w:hAnsi="Bookman Old Style" w:cs="Calibri Light"/>
          <w:iCs/>
        </w:rPr>
        <w:t>i dotarea corespunz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>toare a spa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Times New Roman"/>
          <w:iCs/>
        </w:rPr>
        <w:t>i</w:t>
      </w:r>
      <w:r w:rsidR="00CE28BB" w:rsidRPr="005356A9">
        <w:rPr>
          <w:rFonts w:ascii="Bookman Old Style" w:hAnsi="Bookman Old Style" w:cs="Calibri Light"/>
          <w:iCs/>
        </w:rPr>
        <w:t>ilor:</w:t>
      </w:r>
    </w:p>
    <w:p w:rsidR="004D373D" w:rsidRPr="005356A9" w:rsidRDefault="004D373D" w:rsidP="008C79F7">
      <w:pPr>
        <w:pStyle w:val="ListParagraph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>la nivelul stră</w:t>
      </w:r>
      <w:r w:rsidR="00CE28BB" w:rsidRPr="005356A9">
        <w:rPr>
          <w:rFonts w:ascii="Bookman Old Style" w:hAnsi="Bookman Old Style" w:cs="Calibri Light"/>
          <w:iCs/>
        </w:rPr>
        <w:t>zii de acces (str</w:t>
      </w:r>
      <w:r w:rsidRPr="005356A9">
        <w:rPr>
          <w:rFonts w:ascii="Bookman Old Style" w:hAnsi="Bookman Old Style" w:cs="Calibri Light"/>
          <w:iCs/>
        </w:rPr>
        <w:t xml:space="preserve">ada </w:t>
      </w:r>
      <w:r w:rsidR="00CE28BB" w:rsidRPr="005356A9">
        <w:rPr>
          <w:rFonts w:ascii="Bookman Old Style" w:hAnsi="Bookman Old Style" w:cs="Calibri Light"/>
          <w:iCs/>
        </w:rPr>
        <w:t>Cump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>tul) accesul pietonal</w:t>
      </w:r>
      <w:r w:rsidRPr="005356A9">
        <w:rPr>
          <w:rFonts w:ascii="Bookman Old Style" w:hAnsi="Bookman Old Style" w:cs="Calibri Light"/>
          <w:iCs/>
        </w:rPr>
        <w:t xml:space="preserve"> </w:t>
      </w:r>
      <w:r w:rsidR="00CE28BB" w:rsidRPr="005356A9">
        <w:rPr>
          <w:rFonts w:ascii="Bookman Old Style" w:hAnsi="Bookman Old Style" w:cs="Calibri Light"/>
          <w:iCs/>
        </w:rPr>
        <w:t>(scara), platform</w:t>
      </w:r>
      <w:r w:rsidRPr="005356A9">
        <w:rPr>
          <w:rFonts w:ascii="Bookman Old Style" w:hAnsi="Bookman Old Style" w:cs="Calibri Light"/>
          <w:iCs/>
        </w:rPr>
        <w:t>ă de parcare 7 locuri.D</w:t>
      </w:r>
      <w:r w:rsidR="00CE28BB" w:rsidRPr="005356A9">
        <w:rPr>
          <w:rFonts w:ascii="Bookman Old Style" w:hAnsi="Bookman Old Style" w:cs="Calibri Light"/>
          <w:iCs/>
        </w:rPr>
        <w:t>in cauza pantei naturale a terenului, pentru realizarea platformei de parcare vor fi necesare lucr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ri de sistematizare </w:t>
      </w:r>
      <w:r w:rsidRPr="005356A9">
        <w:rPr>
          <w:rFonts w:ascii="Times New Roman" w:hAnsi="Times New Roman" w:cs="Times New Roman"/>
          <w:iCs/>
        </w:rPr>
        <w:t>ș</w:t>
      </w:r>
      <w:r w:rsidR="00CE28BB" w:rsidRPr="005356A9">
        <w:rPr>
          <w:rFonts w:ascii="Bookman Old Style" w:hAnsi="Bookman Old Style" w:cs="Calibri Light"/>
          <w:iCs/>
        </w:rPr>
        <w:t>i de consolidare local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 a terenului. Aceste lucr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ri, </w:t>
      </w:r>
      <w:r w:rsidRPr="005356A9">
        <w:rPr>
          <w:rFonts w:ascii="Bookman Old Style" w:hAnsi="Bookman Old Style" w:cs="Calibri Light"/>
          <w:iCs/>
        </w:rPr>
        <w:t>î</w:t>
      </w:r>
      <w:r w:rsidR="00CE28BB" w:rsidRPr="005356A9">
        <w:rPr>
          <w:rFonts w:ascii="Bookman Old Style" w:hAnsi="Bookman Old Style" w:cs="Calibri Light"/>
          <w:iCs/>
        </w:rPr>
        <w:t>mpreun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 cu refa</w:t>
      </w:r>
      <w:r w:rsidRPr="005356A9">
        <w:rPr>
          <w:rFonts w:ascii="Bookman Old Style" w:hAnsi="Bookman Old Style" w:cs="Calibri Light"/>
          <w:iCs/>
        </w:rPr>
        <w:t xml:space="preserve">cerea fondului vegetal afectat </w:t>
      </w:r>
      <w:r w:rsidRPr="005356A9">
        <w:rPr>
          <w:rFonts w:ascii="Times New Roman" w:hAnsi="Times New Roman" w:cs="Times New Roman"/>
          <w:iCs/>
        </w:rPr>
        <w:t>ș</w:t>
      </w:r>
      <w:r w:rsidR="00CE28BB" w:rsidRPr="005356A9">
        <w:rPr>
          <w:rFonts w:ascii="Bookman Old Style" w:hAnsi="Bookman Old Style" w:cs="Calibri Light"/>
          <w:iCs/>
        </w:rPr>
        <w:t>i plant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>ri de arbu</w:t>
      </w:r>
      <w:r w:rsidRPr="005356A9">
        <w:rPr>
          <w:rFonts w:ascii="Times New Roman" w:hAnsi="Times New Roman" w:cs="Times New Roman"/>
          <w:iCs/>
        </w:rPr>
        <w:t>ș</w:t>
      </w:r>
      <w:r w:rsidR="00CE28BB" w:rsidRPr="005356A9">
        <w:rPr>
          <w:rFonts w:ascii="Bookman Old Style" w:hAnsi="Bookman Old Style" w:cs="Calibri Light"/>
          <w:iCs/>
        </w:rPr>
        <w:t>ti (</w:t>
      </w:r>
      <w:r w:rsidRPr="005356A9">
        <w:rPr>
          <w:rFonts w:ascii="Bookman Old Style" w:hAnsi="Bookman Old Style" w:cs="Calibri Light"/>
          <w:iCs/>
        </w:rPr>
        <w:t>î</w:t>
      </w:r>
      <w:r w:rsidR="00CE28BB" w:rsidRPr="005356A9">
        <w:rPr>
          <w:rFonts w:ascii="Bookman Old Style" w:hAnsi="Bookman Old Style" w:cs="Calibri Light"/>
          <w:iCs/>
        </w:rPr>
        <w:t>n zona inferioar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 sudic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>) vor duce la cre</w:t>
      </w:r>
      <w:r w:rsidRPr="005356A9">
        <w:rPr>
          <w:rFonts w:ascii="Times New Roman" w:hAnsi="Times New Roman" w:cs="Times New Roman"/>
          <w:iCs/>
        </w:rPr>
        <w:t>ș</w:t>
      </w:r>
      <w:r w:rsidR="00CE28BB" w:rsidRPr="005356A9">
        <w:rPr>
          <w:rFonts w:ascii="Bookman Old Style" w:hAnsi="Bookman Old Style" w:cs="Calibri Light"/>
          <w:iCs/>
        </w:rPr>
        <w:t>terea stabilit</w:t>
      </w:r>
      <w:r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Times New Roman" w:hAnsi="Times New Roman" w:cs="Times New Roman"/>
          <w:iCs/>
        </w:rPr>
        <w:t>ț</w:t>
      </w:r>
      <w:r w:rsidR="00CE28BB" w:rsidRPr="005356A9">
        <w:rPr>
          <w:rFonts w:ascii="Bookman Old Style" w:hAnsi="Bookman Old Style" w:cs="Calibri Light"/>
          <w:iCs/>
        </w:rPr>
        <w:t xml:space="preserve">ii terenului dar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la cre</w:t>
      </w:r>
      <w:r w:rsidR="00CE28BB" w:rsidRPr="005356A9">
        <w:rPr>
          <w:rFonts w:ascii="Bookman Old Style" w:hAnsi="Bookman Old Style" w:cs="Calibri Light"/>
          <w:iCs/>
        </w:rPr>
        <w:t>area unui aspect pl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cut al acestuia </w:t>
      </w:r>
      <w:r w:rsidRPr="005356A9">
        <w:rPr>
          <w:rFonts w:ascii="Bookman Old Style" w:hAnsi="Bookman Old Style" w:cs="Calibri Light"/>
          <w:iCs/>
        </w:rPr>
        <w:t>în raport c</w:t>
      </w:r>
      <w:r w:rsidR="00CE28BB" w:rsidRPr="005356A9">
        <w:rPr>
          <w:rFonts w:ascii="Bookman Old Style" w:hAnsi="Bookman Old Style" w:cs="Calibri Light"/>
          <w:iCs/>
        </w:rPr>
        <w:t>u cl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>direa</w:t>
      </w:r>
      <w:r w:rsidRPr="005356A9">
        <w:rPr>
          <w:rFonts w:ascii="Bookman Old Style" w:hAnsi="Bookman Old Style" w:cs="Calibri Light"/>
          <w:iCs/>
        </w:rPr>
        <w:t xml:space="preserve"> propusă dar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cu vecinătă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>ile;</w:t>
      </w:r>
    </w:p>
    <w:p w:rsidR="004D373D" w:rsidRPr="005356A9" w:rsidRDefault="004D373D" w:rsidP="008C79F7">
      <w:pPr>
        <w:pStyle w:val="ListParagraph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>peste cote +/-0.00: spa</w:t>
      </w:r>
      <w:r w:rsidRPr="005356A9">
        <w:rPr>
          <w:rFonts w:ascii="Times New Roman" w:hAnsi="Times New Roman" w:cs="Times New Roman"/>
          <w:iCs/>
        </w:rPr>
        <w:t>ț</w:t>
      </w:r>
      <w:r w:rsidR="00CE28BB" w:rsidRPr="005356A9">
        <w:rPr>
          <w:rFonts w:ascii="Bookman Old Style" w:hAnsi="Bookman Old Style" w:cs="Calibri Light"/>
          <w:iCs/>
        </w:rPr>
        <w:t>ii de locuit (apartamente 2</w:t>
      </w:r>
      <w:r w:rsidRPr="005356A9">
        <w:rPr>
          <w:rFonts w:ascii="Bookman Old Style" w:hAnsi="Bookman Old Style" w:cs="Calibri Light"/>
          <w:iCs/>
        </w:rPr>
        <w:t xml:space="preserve"> </w:t>
      </w:r>
      <w:r w:rsidR="00CE28BB" w:rsidRPr="005356A9">
        <w:rPr>
          <w:rFonts w:ascii="Bookman Old Style" w:hAnsi="Bookman Old Style" w:cs="Calibri Light"/>
          <w:iCs/>
        </w:rPr>
        <w:t>-</w:t>
      </w:r>
      <w:r w:rsidRPr="005356A9">
        <w:rPr>
          <w:rFonts w:ascii="Bookman Old Style" w:hAnsi="Bookman Old Style" w:cs="Calibri Light"/>
          <w:iCs/>
        </w:rPr>
        <w:t xml:space="preserve"> </w:t>
      </w:r>
      <w:r w:rsidR="00CE28BB" w:rsidRPr="005356A9">
        <w:rPr>
          <w:rFonts w:ascii="Bookman Old Style" w:hAnsi="Bookman Old Style" w:cs="Calibri Light"/>
          <w:iCs/>
        </w:rPr>
        <w:t xml:space="preserve">3 camere) grupate </w:t>
      </w:r>
      <w:r w:rsidRPr="005356A9">
        <w:rPr>
          <w:rFonts w:ascii="Bookman Old Style" w:hAnsi="Bookman Old Style" w:cs="Calibri Light"/>
          <w:iCs/>
        </w:rPr>
        <w:t>î</w:t>
      </w:r>
      <w:r w:rsidR="00CE28BB" w:rsidRPr="005356A9">
        <w:rPr>
          <w:rFonts w:ascii="Bookman Old Style" w:hAnsi="Bookman Old Style" w:cs="Calibri Light"/>
          <w:iCs/>
        </w:rPr>
        <w:t>n jurul unei circula</w:t>
      </w:r>
      <w:r w:rsidRPr="005356A9">
        <w:rPr>
          <w:rFonts w:ascii="Times New Roman" w:hAnsi="Times New Roman" w:cs="Times New Roman"/>
          <w:iCs/>
        </w:rPr>
        <w:t>ț</w:t>
      </w:r>
      <w:r w:rsidR="00CE28BB" w:rsidRPr="005356A9">
        <w:rPr>
          <w:rFonts w:ascii="Bookman Old Style" w:hAnsi="Bookman Old Style" w:cs="Calibri Light"/>
          <w:iCs/>
        </w:rPr>
        <w:t>ii verticale comune (scara) dimensionat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 corespunzator pen</w:t>
      </w:r>
      <w:r w:rsidRPr="005356A9">
        <w:rPr>
          <w:rFonts w:ascii="Bookman Old Style" w:hAnsi="Bookman Old Style" w:cs="Calibri Light"/>
          <w:iCs/>
        </w:rPr>
        <w:t>tru fluxul de persoane existent;</w:t>
      </w:r>
    </w:p>
    <w:p w:rsidR="004D373D" w:rsidRPr="005356A9" w:rsidRDefault="004D373D" w:rsidP="008C79F7">
      <w:pPr>
        <w:pStyle w:val="ListParagraph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>în afara spa</w:t>
      </w:r>
      <w:r w:rsidRPr="005356A9">
        <w:rPr>
          <w:rFonts w:ascii="Times New Roman" w:hAnsi="Times New Roman" w:cs="Times New Roman"/>
          <w:iCs/>
        </w:rPr>
        <w:t>ț</w:t>
      </w:r>
      <w:r w:rsidR="00CE28BB" w:rsidRPr="005356A9">
        <w:rPr>
          <w:rFonts w:ascii="Bookman Old Style" w:hAnsi="Bookman Old Style" w:cs="Calibri Light"/>
          <w:iCs/>
        </w:rPr>
        <w:t>iilor de locuit, la nivelele situate sub cota +/-0.00 a cl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dirii (nivele rezultate </w:t>
      </w:r>
      <w:r w:rsidRPr="005356A9">
        <w:rPr>
          <w:rFonts w:ascii="Bookman Old Style" w:hAnsi="Bookman Old Style" w:cs="Calibri Light"/>
          <w:iCs/>
        </w:rPr>
        <w:t>î</w:t>
      </w:r>
      <w:r w:rsidR="00CE28BB" w:rsidRPr="005356A9">
        <w:rPr>
          <w:rFonts w:ascii="Bookman Old Style" w:hAnsi="Bookman Old Style" w:cs="Calibri Light"/>
          <w:iCs/>
        </w:rPr>
        <w:t>n urma adapt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>rii cl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>dirii la panta natural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 a terenului) s-au realizat: un birou de administra</w:t>
      </w:r>
      <w:r w:rsidRPr="005356A9">
        <w:rPr>
          <w:rFonts w:ascii="Times New Roman" w:hAnsi="Times New Roman" w:cs="Times New Roman"/>
          <w:iCs/>
        </w:rPr>
        <w:t>ț</w:t>
      </w:r>
      <w:r w:rsidR="00CE28BB" w:rsidRPr="005356A9">
        <w:rPr>
          <w:rFonts w:ascii="Bookman Old Style" w:hAnsi="Bookman Old Style" w:cs="Calibri Light"/>
          <w:iCs/>
        </w:rPr>
        <w:t>ie; o zon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 de zi comun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 cu oficiu </w:t>
      </w:r>
      <w:r w:rsidRPr="005356A9">
        <w:rPr>
          <w:rFonts w:ascii="Times New Roman" w:hAnsi="Times New Roman" w:cs="Times New Roman"/>
          <w:iCs/>
        </w:rPr>
        <w:t>ș</w:t>
      </w:r>
      <w:r w:rsidR="00CE28BB" w:rsidRPr="005356A9">
        <w:rPr>
          <w:rFonts w:ascii="Bookman Old Style" w:hAnsi="Bookman Old Style" w:cs="Calibri Light"/>
          <w:iCs/>
        </w:rPr>
        <w:t>i loc de joac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 pentru copii,</w:t>
      </w:r>
      <w:r w:rsidRPr="005356A9">
        <w:rPr>
          <w:rFonts w:ascii="Bookman Old Style" w:hAnsi="Bookman Old Style" w:cs="Calibri Light"/>
          <w:iCs/>
        </w:rPr>
        <w:t xml:space="preserve"> dependin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>e;</w:t>
      </w:r>
    </w:p>
    <w:p w:rsidR="004D373D" w:rsidRPr="005356A9" w:rsidRDefault="00CE28BB" w:rsidP="008C79F7">
      <w:pPr>
        <w:pStyle w:val="ListParagraph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 xml:space="preserve">restul terenului disponibil va fi </w:t>
      </w:r>
      <w:r w:rsidR="00F01A4F" w:rsidRPr="005356A9">
        <w:rPr>
          <w:rFonts w:ascii="Bookman Old Style" w:hAnsi="Bookman Old Style" w:cs="Calibri Light"/>
          <w:iCs/>
        </w:rPr>
        <w:t>î</w:t>
      </w:r>
      <w:r w:rsidRPr="005356A9">
        <w:rPr>
          <w:rFonts w:ascii="Bookman Old Style" w:hAnsi="Bookman Old Style" w:cs="Calibri Light"/>
          <w:iCs/>
        </w:rPr>
        <w:t xml:space="preserve">nierbat </w:t>
      </w:r>
      <w:r w:rsidR="00F01A4F"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</w:t>
      </w:r>
      <w:r w:rsidR="004D373D" w:rsidRPr="005356A9">
        <w:rPr>
          <w:rFonts w:ascii="Bookman Old Style" w:hAnsi="Bookman Old Style" w:cs="Calibri Light"/>
          <w:iCs/>
        </w:rPr>
        <w:t xml:space="preserve"> amenajat ca spa</w:t>
      </w:r>
      <w:r w:rsidR="00F01A4F" w:rsidRPr="005356A9">
        <w:rPr>
          <w:rFonts w:ascii="Times New Roman" w:hAnsi="Times New Roman" w:cs="Times New Roman"/>
          <w:iCs/>
        </w:rPr>
        <w:t>ț</w:t>
      </w:r>
      <w:r w:rsidR="004D373D" w:rsidRPr="005356A9">
        <w:rPr>
          <w:rFonts w:ascii="Bookman Old Style" w:hAnsi="Bookman Old Style" w:cs="Calibri Light"/>
          <w:iCs/>
        </w:rPr>
        <w:t>iu verde comun; î</w:t>
      </w:r>
      <w:r w:rsidRPr="005356A9">
        <w:rPr>
          <w:rFonts w:ascii="Bookman Old Style" w:hAnsi="Bookman Old Style" w:cs="Calibri Light"/>
          <w:iCs/>
        </w:rPr>
        <w:t>n paralel au fost proiectate dot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>rile tehnice auxiliare necesare:</w:t>
      </w:r>
    </w:p>
    <w:p w:rsidR="004D373D" w:rsidRPr="005356A9" w:rsidRDefault="00F01A4F" w:rsidP="008C79F7">
      <w:pPr>
        <w:pStyle w:val="ListParagraph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>sistemele de î</w:t>
      </w:r>
      <w:r w:rsidR="00CE28BB" w:rsidRPr="005356A9">
        <w:rPr>
          <w:rFonts w:ascii="Bookman Old Style" w:hAnsi="Bookman Old Style" w:cs="Calibri Light"/>
          <w:iCs/>
        </w:rPr>
        <w:t>nc</w:t>
      </w:r>
      <w:r w:rsidRPr="005356A9">
        <w:rPr>
          <w:rFonts w:ascii="Bookman Old Style" w:hAnsi="Bookman Old Style" w:cs="Calibri Light"/>
          <w:iCs/>
        </w:rPr>
        <w:t>ă</w:t>
      </w:r>
      <w:r w:rsidR="00CE28BB" w:rsidRPr="005356A9">
        <w:rPr>
          <w:rFonts w:ascii="Bookman Old Style" w:hAnsi="Bookman Old Style" w:cs="Calibri Light"/>
          <w:iCs/>
        </w:rPr>
        <w:t xml:space="preserve">lzire </w:t>
      </w:r>
      <w:r w:rsidRPr="005356A9">
        <w:rPr>
          <w:rFonts w:ascii="Times New Roman" w:hAnsi="Times New Roman" w:cs="Times New Roman"/>
          <w:iCs/>
        </w:rPr>
        <w:t>ș</w:t>
      </w:r>
      <w:r w:rsidR="00CE28BB" w:rsidRPr="005356A9">
        <w:rPr>
          <w:rFonts w:ascii="Bookman Old Style" w:hAnsi="Bookman Old Style" w:cs="Calibri Light"/>
          <w:iCs/>
        </w:rPr>
        <w:t>i preparare a apei calde (separat pe fiecare apartament)</w:t>
      </w:r>
      <w:r w:rsidRPr="005356A9">
        <w:rPr>
          <w:rFonts w:ascii="Bookman Old Style" w:hAnsi="Bookman Old Style" w:cs="Calibri Light"/>
          <w:iCs/>
        </w:rPr>
        <w:t xml:space="preserve"> sunt amplasare într-un spa</w:t>
      </w:r>
      <w:r w:rsidRPr="005356A9">
        <w:rPr>
          <w:rFonts w:ascii="Times New Roman" w:hAnsi="Times New Roman" w:cs="Times New Roman"/>
          <w:iCs/>
        </w:rPr>
        <w:t>ț</w:t>
      </w:r>
      <w:r w:rsidR="00CE28BB" w:rsidRPr="005356A9">
        <w:rPr>
          <w:rFonts w:ascii="Bookman Old Style" w:hAnsi="Bookman Old Style" w:cs="Calibri Light"/>
          <w:iCs/>
        </w:rPr>
        <w:t>iu comun dedicat, la demisol. Echi</w:t>
      </w:r>
      <w:r w:rsidRPr="005356A9">
        <w:rPr>
          <w:rFonts w:ascii="Bookman Old Style" w:hAnsi="Bookman Old Style" w:cs="Calibri Light"/>
          <w:iCs/>
        </w:rPr>
        <w:t>pamentele folosite sunt centrale</w:t>
      </w:r>
      <w:r w:rsidR="00CE28BB" w:rsidRPr="005356A9">
        <w:rPr>
          <w:rFonts w:ascii="Bookman Old Style" w:hAnsi="Bookman Old Style" w:cs="Calibri Light"/>
          <w:iCs/>
        </w:rPr>
        <w:t xml:space="preserve"> termice murale, automatizate,cu tiraj for</w:t>
      </w:r>
      <w:r w:rsidRPr="005356A9">
        <w:rPr>
          <w:rFonts w:ascii="Times New Roman" w:hAnsi="Times New Roman" w:cs="Times New Roman"/>
          <w:iCs/>
        </w:rPr>
        <w:t>ț</w:t>
      </w:r>
      <w:r w:rsidR="00CE28BB" w:rsidRPr="005356A9">
        <w:rPr>
          <w:rFonts w:ascii="Bookman Old Style" w:hAnsi="Bookman Old Style" w:cs="Calibri Light"/>
          <w:iCs/>
        </w:rPr>
        <w:t>at,cu combustibil gazos (bran</w:t>
      </w:r>
      <w:r w:rsidRPr="005356A9">
        <w:rPr>
          <w:rFonts w:ascii="Times New Roman" w:hAnsi="Times New Roman" w:cs="Times New Roman"/>
          <w:iCs/>
        </w:rPr>
        <w:t>ș</w:t>
      </w:r>
      <w:r w:rsidR="00CE28BB" w:rsidRPr="005356A9">
        <w:rPr>
          <w:rFonts w:ascii="Bookman Old Style" w:hAnsi="Bookman Old Style" w:cs="Calibri Light"/>
          <w:iCs/>
        </w:rPr>
        <w:t>ament din re</w:t>
      </w:r>
      <w:r w:rsidRPr="005356A9">
        <w:rPr>
          <w:rFonts w:ascii="Times New Roman" w:hAnsi="Times New Roman" w:cs="Times New Roman"/>
          <w:iCs/>
        </w:rPr>
        <w:t>ț</w:t>
      </w:r>
      <w:r w:rsidR="00CE28BB" w:rsidRPr="005356A9">
        <w:rPr>
          <w:rFonts w:ascii="Bookman Old Style" w:hAnsi="Bookman Old Style" w:cs="Calibri Light"/>
          <w:iCs/>
        </w:rPr>
        <w:t>eaua or</w:t>
      </w:r>
      <w:r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Times New Roman" w:hAnsi="Times New Roman" w:cs="Times New Roman"/>
          <w:iCs/>
        </w:rPr>
        <w:t>ș</w:t>
      </w:r>
      <w:r w:rsidR="00CE28BB" w:rsidRPr="005356A9">
        <w:rPr>
          <w:rFonts w:ascii="Bookman Old Style" w:hAnsi="Bookman Old Style" w:cs="Calibri Light"/>
          <w:iCs/>
        </w:rPr>
        <w:t>en</w:t>
      </w:r>
      <w:r w:rsidR="004D373D" w:rsidRPr="005356A9">
        <w:rPr>
          <w:rFonts w:ascii="Bookman Old Style" w:hAnsi="Bookman Old Style" w:cs="Calibri Light"/>
          <w:iCs/>
        </w:rPr>
        <w:t>easc</w:t>
      </w:r>
      <w:r w:rsidRPr="005356A9">
        <w:rPr>
          <w:rFonts w:ascii="Bookman Old Style" w:hAnsi="Bookman Old Style" w:cs="Calibri Light"/>
          <w:iCs/>
        </w:rPr>
        <w:t>ă</w:t>
      </w:r>
      <w:r w:rsidR="004D373D" w:rsidRPr="005356A9">
        <w:rPr>
          <w:rFonts w:ascii="Bookman Old Style" w:hAnsi="Bookman Old Style" w:cs="Calibri Light"/>
          <w:iCs/>
        </w:rPr>
        <w:t xml:space="preserve"> existent</w:t>
      </w:r>
      <w:r w:rsidRPr="005356A9">
        <w:rPr>
          <w:rFonts w:ascii="Bookman Old Style" w:hAnsi="Bookman Old Style" w:cs="Calibri Light"/>
          <w:iCs/>
        </w:rPr>
        <w:t>ă</w:t>
      </w:r>
      <w:r w:rsidR="004D373D" w:rsidRPr="005356A9">
        <w:rPr>
          <w:rFonts w:ascii="Bookman Old Style" w:hAnsi="Bookman Old Style" w:cs="Calibri Light"/>
          <w:iCs/>
        </w:rPr>
        <w:t xml:space="preserve"> pe str</w:t>
      </w:r>
      <w:r w:rsidRPr="005356A9">
        <w:rPr>
          <w:rFonts w:ascii="Bookman Old Style" w:hAnsi="Bookman Old Style" w:cs="Calibri Light"/>
          <w:iCs/>
        </w:rPr>
        <w:t xml:space="preserve">ada </w:t>
      </w:r>
      <w:r w:rsidR="004D373D" w:rsidRPr="005356A9">
        <w:rPr>
          <w:rFonts w:ascii="Bookman Old Style" w:hAnsi="Bookman Old Style" w:cs="Calibri Light"/>
          <w:iCs/>
        </w:rPr>
        <w:t>Cump</w:t>
      </w:r>
      <w:r w:rsidRPr="005356A9">
        <w:rPr>
          <w:rFonts w:ascii="Bookman Old Style" w:hAnsi="Bookman Old Style" w:cs="Calibri Light"/>
          <w:iCs/>
        </w:rPr>
        <w:t>ă</w:t>
      </w:r>
      <w:r w:rsidR="004D373D" w:rsidRPr="005356A9">
        <w:rPr>
          <w:rFonts w:ascii="Bookman Old Style" w:hAnsi="Bookman Old Style" w:cs="Calibri Light"/>
          <w:iCs/>
        </w:rPr>
        <w:t>tul);</w:t>
      </w:r>
    </w:p>
    <w:p w:rsidR="004D373D" w:rsidRPr="005356A9" w:rsidRDefault="00CE28BB" w:rsidP="008C79F7">
      <w:pPr>
        <w:pStyle w:val="ListParagraph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>buc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>t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>riile apartamentelor vor fi dotate cu sp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>l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>tor, plit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 xml:space="preserve"> electric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 xml:space="preserve"> </w:t>
      </w:r>
      <w:r w:rsidR="00F01A4F"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hot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 xml:space="preserve"> ele</w:t>
      </w:r>
      <w:r w:rsidR="00F01A4F" w:rsidRPr="005356A9">
        <w:rPr>
          <w:rFonts w:ascii="Bookman Old Style" w:hAnsi="Bookman Old Style" w:cs="Calibri Light"/>
          <w:iCs/>
        </w:rPr>
        <w:t>c</w:t>
      </w:r>
      <w:r w:rsidRPr="005356A9">
        <w:rPr>
          <w:rFonts w:ascii="Bookman Old Style" w:hAnsi="Bookman Old Style" w:cs="Calibri Light"/>
          <w:iCs/>
        </w:rPr>
        <w:t>tric</w:t>
      </w:r>
      <w:r w:rsidR="00F01A4F" w:rsidRPr="005356A9">
        <w:rPr>
          <w:rFonts w:ascii="Bookman Old Style" w:hAnsi="Bookman Old Style" w:cs="Calibri Light"/>
          <w:iCs/>
        </w:rPr>
        <w:t>ă</w:t>
      </w:r>
      <w:r w:rsidR="004D373D" w:rsidRPr="005356A9">
        <w:rPr>
          <w:rFonts w:ascii="Bookman Old Style" w:hAnsi="Bookman Old Style" w:cs="Calibri Light"/>
          <w:iCs/>
        </w:rPr>
        <w:t>;</w:t>
      </w:r>
    </w:p>
    <w:p w:rsidR="007F42B0" w:rsidRPr="005356A9" w:rsidRDefault="00CE28BB" w:rsidP="008C79F7">
      <w:pPr>
        <w:pStyle w:val="ListParagraph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>b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>ile sunt echipate cu cad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>/du</w:t>
      </w:r>
      <w:r w:rsidR="00F01A4F" w:rsidRPr="005356A9">
        <w:rPr>
          <w:rFonts w:ascii="Times New Roman" w:hAnsi="Times New Roman" w:cs="Times New Roman"/>
          <w:iCs/>
        </w:rPr>
        <w:t>ș</w:t>
      </w:r>
      <w:r w:rsidR="00F01A4F" w:rsidRPr="005356A9">
        <w:rPr>
          <w:rFonts w:ascii="Bookman Old Style" w:hAnsi="Bookman Old Style" w:cs="Calibri Light"/>
          <w:iCs/>
        </w:rPr>
        <w:t xml:space="preserve">, lavoar </w:t>
      </w:r>
      <w:r w:rsidR="00F01A4F" w:rsidRPr="005356A9">
        <w:rPr>
          <w:rFonts w:ascii="Times New Roman" w:hAnsi="Times New Roman" w:cs="Times New Roman"/>
          <w:iCs/>
        </w:rPr>
        <w:t>ș</w:t>
      </w:r>
      <w:r w:rsidR="00F01A4F" w:rsidRPr="005356A9">
        <w:rPr>
          <w:rFonts w:ascii="Bookman Old Style" w:hAnsi="Bookman Old Style" w:cs="Calibri Light"/>
          <w:iCs/>
        </w:rPr>
        <w:t xml:space="preserve">i vas wc, </w:t>
      </w:r>
      <w:r w:rsidR="00F01A4F"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corespund ca num</w:t>
      </w:r>
      <w:r w:rsidR="00F01A4F" w:rsidRPr="005356A9">
        <w:rPr>
          <w:rFonts w:ascii="Bookman Old Style" w:hAnsi="Bookman Old Style" w:cs="Calibri Light"/>
          <w:iCs/>
        </w:rPr>
        <w:t xml:space="preserve">ăr </w:t>
      </w:r>
      <w:r w:rsidR="00F01A4F" w:rsidRPr="005356A9">
        <w:rPr>
          <w:rFonts w:ascii="Times New Roman" w:hAnsi="Times New Roman" w:cs="Times New Roman"/>
          <w:iCs/>
        </w:rPr>
        <w:t>ș</w:t>
      </w:r>
      <w:r w:rsidR="00F01A4F" w:rsidRPr="005356A9">
        <w:rPr>
          <w:rFonts w:ascii="Bookman Old Style" w:hAnsi="Bookman Old Style" w:cs="Calibri Light"/>
          <w:iCs/>
        </w:rPr>
        <w:t>i suprafe</w:t>
      </w:r>
      <w:r w:rsidR="00F01A4F" w:rsidRPr="005356A9">
        <w:rPr>
          <w:rFonts w:ascii="Times New Roman" w:hAnsi="Times New Roman" w:cs="Times New Roman"/>
          <w:iCs/>
        </w:rPr>
        <w:t>ț</w:t>
      </w:r>
      <w:r w:rsidR="00F01A4F" w:rsidRPr="005356A9">
        <w:rPr>
          <w:rFonts w:ascii="Bookman Old Style" w:hAnsi="Bookman Old Style" w:cs="Calibri Light"/>
          <w:iCs/>
        </w:rPr>
        <w:t xml:space="preserve">e cu normele sanitare </w:t>
      </w:r>
      <w:r w:rsidR="00F01A4F"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cu celelalte reglement</w:t>
      </w:r>
      <w:r w:rsidR="00F01A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 xml:space="preserve">ri </w:t>
      </w:r>
      <w:r w:rsidR="00F01A4F" w:rsidRPr="005356A9">
        <w:rPr>
          <w:rFonts w:ascii="Bookman Old Style" w:hAnsi="Bookman Old Style" w:cs="Calibri Light"/>
          <w:iCs/>
        </w:rPr>
        <w:t>î</w:t>
      </w:r>
      <w:r w:rsidRPr="005356A9">
        <w:rPr>
          <w:rFonts w:ascii="Bookman Old Style" w:hAnsi="Bookman Old Style" w:cs="Calibri Light"/>
          <w:iCs/>
        </w:rPr>
        <w:t>n vigoare.</w:t>
      </w:r>
    </w:p>
    <w:p w:rsidR="006E6610" w:rsidRPr="005356A9" w:rsidRDefault="006E6610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E07528" w:rsidRPr="005356A9" w:rsidRDefault="009D094E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5356A9">
        <w:rPr>
          <w:rFonts w:ascii="Bookman Old Style" w:hAnsi="Bookman Old Style" w:cs="Calibri Light"/>
          <w:b/>
          <w:iCs/>
        </w:rPr>
        <w:t xml:space="preserve">ORGANIZAREA DE </w:t>
      </w:r>
      <w:r w:rsidRPr="005356A9">
        <w:rPr>
          <w:rFonts w:ascii="Times New Roman" w:hAnsi="Times New Roman" w:cs="Times New Roman"/>
          <w:b/>
          <w:iCs/>
        </w:rPr>
        <w:t>Ș</w:t>
      </w:r>
      <w:r w:rsidRPr="005356A9">
        <w:rPr>
          <w:rFonts w:ascii="Bookman Old Style" w:hAnsi="Bookman Old Style" w:cs="Times New Roman"/>
          <w:b/>
          <w:iCs/>
        </w:rPr>
        <w:t>ANTIER:</w:t>
      </w:r>
    </w:p>
    <w:p w:rsidR="00DD5BDA" w:rsidRPr="005356A9" w:rsidRDefault="00DD5BDA" w:rsidP="008C79F7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 xml:space="preserve">Organizarea de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antier se va amenaja cu caracter provizoriu în zona adiacentă investi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 xml:space="preserve">iei, pe terenul liber disponibil/amenajat (platformă parcare)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Times New Roman"/>
          <w:iCs/>
        </w:rPr>
        <w:t xml:space="preserve">i </w:t>
      </w:r>
      <w:r w:rsidRPr="005356A9">
        <w:rPr>
          <w:rFonts w:ascii="Bookman Old Style" w:hAnsi="Bookman Old Style" w:cs="Calibri Light"/>
          <w:iCs/>
        </w:rPr>
        <w:t xml:space="preserve">va fi împrejmuită (panouri tipizate organizare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antier) iar accesul în interior din strada Cumpătul va fi controlat.</w:t>
      </w:r>
    </w:p>
    <w:p w:rsidR="00DD5BDA" w:rsidRPr="005356A9" w:rsidRDefault="00DD5BDA" w:rsidP="008C79F7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lastRenderedPageBreak/>
        <w:t>În interiorul incintei se va amplasa un container metalic tipizat ce va avea func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 xml:space="preserve">iunile de birou, vestiar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 xml:space="preserve">i depozit scule, unelte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 xml:space="preserve">i materiale perisabile.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 xml:space="preserve">antierul va fi dotat cu toaletă ecologică (wc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lavoar).</w:t>
      </w:r>
    </w:p>
    <w:p w:rsidR="00DD5BDA" w:rsidRPr="005356A9" w:rsidRDefault="00DD5BDA" w:rsidP="008C79F7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5356A9">
        <w:rPr>
          <w:rFonts w:ascii="Bookman Old Style" w:hAnsi="Bookman Old Style" w:cs="Calibri Light"/>
          <w:iCs/>
        </w:rPr>
        <w:t xml:space="preserve">În incinta organizării de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antier se va amenaja o platformă pentru depozitarea temporară a materialelor de construc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>ie (din cauza lipsei acute de spa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 xml:space="preserve">iu, materialele aduse pe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 xml:space="preserve">antier vor fi pre-montate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doar în cantitatea necesară realizării lucrărilor curente, lucru care va diminua sta</w:t>
      </w:r>
      <w:r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 xml:space="preserve">ionarea utilajelor </w:t>
      </w:r>
      <w:r w:rsidRPr="005356A9">
        <w:rPr>
          <w:rFonts w:ascii="Times New Roman" w:hAnsi="Times New Roman" w:cs="Times New Roman"/>
          <w:iCs/>
        </w:rPr>
        <w:t>ș</w:t>
      </w:r>
      <w:r w:rsidRPr="005356A9">
        <w:rPr>
          <w:rFonts w:ascii="Bookman Old Style" w:hAnsi="Bookman Old Style" w:cs="Calibri Light"/>
          <w:iCs/>
        </w:rPr>
        <w:t>i a mijloacelor de transport).</w:t>
      </w:r>
    </w:p>
    <w:p w:rsidR="007B412F" w:rsidRPr="005356A9" w:rsidRDefault="007B412F" w:rsidP="008C79F7">
      <w:pPr>
        <w:spacing w:after="0" w:line="360" w:lineRule="auto"/>
        <w:ind w:firstLine="720"/>
        <w:jc w:val="both"/>
        <w:rPr>
          <w:rFonts w:ascii="Bookman Old Style" w:hAnsi="Bookman Old Style" w:cs="Times New Roman"/>
          <w:b/>
          <w:i/>
        </w:rPr>
      </w:pPr>
      <w:r w:rsidRPr="005356A9">
        <w:rPr>
          <w:rFonts w:ascii="Bookman Old Style" w:hAnsi="Bookman Old Style" w:cs="Calibri Light"/>
          <w:b/>
          <w:i/>
          <w:iCs/>
        </w:rPr>
        <w:t>La părăsirea frontului de lucru a autovehiculelor, ro</w:t>
      </w:r>
      <w:r w:rsidRPr="005356A9">
        <w:rPr>
          <w:rFonts w:ascii="Times New Roman" w:hAnsi="Times New Roman" w:cs="Times New Roman"/>
          <w:b/>
          <w:i/>
          <w:iCs/>
        </w:rPr>
        <w:t>ț</w:t>
      </w:r>
      <w:r w:rsidRPr="005356A9">
        <w:rPr>
          <w:rFonts w:ascii="Bookman Old Style" w:hAnsi="Bookman Old Style" w:cs="Times New Roman"/>
          <w:b/>
          <w:i/>
          <w:iCs/>
        </w:rPr>
        <w:t>ile acestora vor fi spălate pentru a evita împră</w:t>
      </w:r>
      <w:r w:rsidRPr="005356A9">
        <w:rPr>
          <w:rFonts w:ascii="Times New Roman" w:hAnsi="Times New Roman" w:cs="Times New Roman"/>
          <w:b/>
          <w:i/>
          <w:iCs/>
        </w:rPr>
        <w:t>ș</w:t>
      </w:r>
      <w:r w:rsidRPr="005356A9">
        <w:rPr>
          <w:rFonts w:ascii="Bookman Old Style" w:hAnsi="Bookman Old Style" w:cs="Times New Roman"/>
          <w:b/>
          <w:i/>
          <w:iCs/>
        </w:rPr>
        <w:t>tierea materialului folosit în construc</w:t>
      </w:r>
      <w:r w:rsidRPr="005356A9">
        <w:rPr>
          <w:rFonts w:ascii="Times New Roman" w:hAnsi="Times New Roman" w:cs="Times New Roman"/>
          <w:b/>
          <w:i/>
          <w:iCs/>
        </w:rPr>
        <w:t>ț</w:t>
      </w:r>
      <w:r w:rsidRPr="005356A9">
        <w:rPr>
          <w:rFonts w:ascii="Bookman Old Style" w:hAnsi="Bookman Old Style" w:cs="Times New Roman"/>
          <w:b/>
          <w:i/>
          <w:iCs/>
        </w:rPr>
        <w:t xml:space="preserve">ie pe drumurile adiacente </w:t>
      </w:r>
      <w:r w:rsidRPr="005356A9">
        <w:rPr>
          <w:rFonts w:ascii="Times New Roman" w:hAnsi="Times New Roman" w:cs="Times New Roman"/>
          <w:b/>
          <w:i/>
          <w:iCs/>
        </w:rPr>
        <w:t>ș</w:t>
      </w:r>
      <w:r w:rsidRPr="005356A9">
        <w:rPr>
          <w:rFonts w:ascii="Bookman Old Style" w:hAnsi="Bookman Old Style" w:cs="Times New Roman"/>
          <w:b/>
          <w:i/>
          <w:iCs/>
        </w:rPr>
        <w:t xml:space="preserve">i pentru a evita ridicarea de pulberi </w:t>
      </w:r>
      <w:r w:rsidRPr="005356A9">
        <w:rPr>
          <w:rFonts w:ascii="Bookman Old Style" w:hAnsi="Bookman Old Style" w:cs="Bookman Old Style"/>
          <w:b/>
          <w:i/>
          <w:iCs/>
        </w:rPr>
        <w:t>î</w:t>
      </w:r>
      <w:r w:rsidRPr="005356A9">
        <w:rPr>
          <w:rFonts w:ascii="Bookman Old Style" w:hAnsi="Bookman Old Style" w:cs="Times New Roman"/>
          <w:b/>
          <w:i/>
          <w:iCs/>
        </w:rPr>
        <w:t>n aer.</w:t>
      </w:r>
    </w:p>
    <w:p w:rsidR="00E07528" w:rsidRPr="005356A9" w:rsidRDefault="00E07528" w:rsidP="008C79F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  <w:b/>
        </w:rPr>
        <w:t xml:space="preserve">b.2. Cumularea cu alte proiecte existente </w:t>
      </w:r>
      <w:r w:rsidRPr="005356A9">
        <w:rPr>
          <w:rFonts w:ascii="Times New Roman" w:hAnsi="Times New Roman" w:cs="Times New Roman"/>
          <w:b/>
        </w:rPr>
        <w:t>ș</w:t>
      </w:r>
      <w:r w:rsidRPr="005356A9">
        <w:rPr>
          <w:rFonts w:ascii="Bookman Old Style" w:hAnsi="Bookman Old Style"/>
          <w:b/>
        </w:rPr>
        <w:t xml:space="preserve">i/sau aprobate: </w:t>
      </w:r>
      <w:r w:rsidRPr="005356A9">
        <w:rPr>
          <w:rFonts w:ascii="Bookman Old Style" w:hAnsi="Bookman Old Style"/>
          <w:i/>
        </w:rPr>
        <w:t>nu este cazul</w:t>
      </w:r>
      <w:r w:rsidRPr="005356A9">
        <w:rPr>
          <w:rFonts w:ascii="Bookman Old Style" w:hAnsi="Bookman Old Style"/>
        </w:rPr>
        <w:t>.</w:t>
      </w:r>
    </w:p>
    <w:p w:rsidR="00F442F2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b/>
        </w:rPr>
      </w:pPr>
      <w:r w:rsidRPr="005356A9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5356A9">
        <w:rPr>
          <w:rFonts w:ascii="Times New Roman" w:hAnsi="Times New Roman" w:cs="Times New Roman"/>
          <w:b/>
        </w:rPr>
        <w:t>ș</w:t>
      </w:r>
      <w:r w:rsidRPr="005356A9">
        <w:rPr>
          <w:rFonts w:ascii="Bookman Old Style" w:hAnsi="Bookman Old Style"/>
          <w:b/>
        </w:rPr>
        <w:t>i a biodiversită</w:t>
      </w:r>
      <w:r w:rsidRPr="005356A9">
        <w:rPr>
          <w:rFonts w:ascii="Times New Roman" w:hAnsi="Times New Roman" w:cs="Times New Roman"/>
          <w:b/>
        </w:rPr>
        <w:t>ț</w:t>
      </w:r>
      <w:r w:rsidR="00F442F2" w:rsidRPr="005356A9">
        <w:rPr>
          <w:rFonts w:ascii="Bookman Old Style" w:hAnsi="Bookman Old Style"/>
          <w:b/>
        </w:rPr>
        <w:t>ii:</w:t>
      </w:r>
    </w:p>
    <w:p w:rsidR="00F442F2" w:rsidRPr="005356A9" w:rsidRDefault="00F442F2" w:rsidP="008C79F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Alimentarea cu apa potabilă se va face din re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eaua oră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enească stradală existentă pe strada Cumpătul.</w:t>
      </w:r>
    </w:p>
    <w:p w:rsidR="002A688C" w:rsidRPr="005356A9" w:rsidRDefault="00F442F2" w:rsidP="008C79F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Colectarea apelor uzate manejare se va face într-o microsta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 xml:space="preserve">ie de epurare, amplasată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dimensionată corespunzător, urmând ca apele conven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ional curate rezultate să poată fi deversate în re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eaua existentă de canale colectoare de pe strada Cumpatul.</w:t>
      </w:r>
    </w:p>
    <w:p w:rsidR="00F442F2" w:rsidRPr="005356A9" w:rsidRDefault="00F442F2" w:rsidP="008C79F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 xml:space="preserve">Concomitent cu lucrările conexe de amenajare exterioară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 xml:space="preserve">i sistematizare/consolidare teren propuse se va realiza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 xml:space="preserve">i un sistem unitar de colectare a apelor pluviale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freatice cu deversare (după decantare/filtrare) în sistemul stradal de rigole.</w:t>
      </w:r>
    </w:p>
    <w:p w:rsidR="00F442F2" w:rsidRPr="005356A9" w:rsidRDefault="00F442F2" w:rsidP="008C79F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Colectarea apelor pluviale de pe platforma de parcare se va face prin rigole de suprafa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>ă</w:t>
      </w:r>
      <w:r w:rsidRPr="005356A9">
        <w:rPr>
          <w:rFonts w:ascii="Bookman Old Style" w:hAnsi="Bookman Old Style"/>
        </w:rPr>
        <w:t>, urmând ca după trecerea lor prin separatorul de hidrocarburi să fie deversate în rigola stradală. Proiectarea instala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 xml:space="preserve">iilor sanitare s-a făcut cu respectarea raporturilor pe orizontală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 xml:space="preserve">i verticală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a distan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 xml:space="preserve">elor minime între conductele de apă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re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 xml:space="preserve">elele de canalizare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alte surse de salubrizare.</w:t>
      </w:r>
    </w:p>
    <w:p w:rsidR="0003055B" w:rsidRPr="005356A9" w:rsidRDefault="00F442F2" w:rsidP="008C79F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 xml:space="preserve">Au fost dimensionate, instituite, asigurate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vor fi respectate zonele de protec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ie sanitară ale sursei de apă. Materialele folosite pentru re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 xml:space="preserve">eaua de alimentare cu apă vor fi unele de bună calitate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avizate sanitar.</w:t>
      </w:r>
    </w:p>
    <w:p w:rsidR="00B30BF7" w:rsidRPr="005356A9" w:rsidRDefault="00B30BF7" w:rsidP="008C79F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lastRenderedPageBreak/>
        <w:t xml:space="preserve">Lucrările de amenajare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de sistematizare pe verticală a terenului vor duce la cre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terea stabilită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 xml:space="preserve">ii solului, în vederea asigurării unei solide infrastructuri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a unei bune comportări în timp a construc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iei. În acela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sens vor ac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 xml:space="preserve">iona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planta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iile ce se vor realiza ulterior finalizării construc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 xml:space="preserve">iei pe restul de teren disponibil (gazon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arbu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ti), lucrări care vor diminua consistent eroziunea solului la factorii naturali.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b/>
        </w:rPr>
      </w:pPr>
      <w:r w:rsidRPr="005356A9">
        <w:rPr>
          <w:rFonts w:ascii="Bookman Old Style" w:hAnsi="Bookman Old Style"/>
          <w:b/>
        </w:rPr>
        <w:t xml:space="preserve">b.4.Cantitatea </w:t>
      </w:r>
      <w:r w:rsidRPr="005356A9">
        <w:rPr>
          <w:rFonts w:ascii="Times New Roman" w:hAnsi="Times New Roman" w:cs="Times New Roman"/>
          <w:b/>
        </w:rPr>
        <w:t>ș</w:t>
      </w:r>
      <w:r w:rsidRPr="005356A9">
        <w:rPr>
          <w:rFonts w:ascii="Bookman Old Style" w:hAnsi="Bookman Old Style"/>
          <w:b/>
        </w:rPr>
        <w:t>i tipurile de de</w:t>
      </w:r>
      <w:r w:rsidRPr="005356A9">
        <w:rPr>
          <w:rFonts w:ascii="Times New Roman" w:hAnsi="Times New Roman" w:cs="Times New Roman"/>
          <w:b/>
        </w:rPr>
        <w:t>ș</w:t>
      </w:r>
      <w:r w:rsidRPr="005356A9">
        <w:rPr>
          <w:rFonts w:ascii="Bookman Old Style" w:hAnsi="Bookman Old Style"/>
          <w:b/>
        </w:rPr>
        <w:t>euri generate/gestionate:</w:t>
      </w:r>
    </w:p>
    <w:p w:rsidR="00E945CC" w:rsidRPr="005356A9" w:rsidRDefault="00E945CC" w:rsidP="008C79F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Colectarea de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eurilor menajere se va face pe categorii, în europubele cu capac, amplasate centralizat în apropierea accesului carosabil într-o cameră de de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euri</w:t>
      </w:r>
      <w:r w:rsidRPr="005356A9">
        <w:rPr>
          <w:rFonts w:ascii="Bookman Old Style" w:hAnsi="Bookman Old Style"/>
        </w:rPr>
        <w:t xml:space="preserve"> dimensionată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 xml:space="preserve">i amplasată corespunzator (prevazută cu sursă de apă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re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 xml:space="preserve">ea de canalizare proprie), de unde vor fi preluate de operatorul local autorizat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transportate în spa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iile de depozitare special amenajate.</w:t>
      </w:r>
    </w:p>
    <w:p w:rsidR="00E945CC" w:rsidRPr="005356A9" w:rsidRDefault="00E945CC" w:rsidP="008C79F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</w:rPr>
        <w:t>Pe parcursul execu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iei obiectivului, de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eurile rezultate în procesul de edificare vor fi gestionate de constructor urmâd să fie transportate în condi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ii corespunzătoare în locurile de depozitare special amenajate în acest sens.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  <w:b/>
        </w:rPr>
        <w:t xml:space="preserve">b.5. Poluarea </w:t>
      </w:r>
      <w:r w:rsidRPr="005356A9">
        <w:rPr>
          <w:rFonts w:ascii="Times New Roman" w:hAnsi="Times New Roman" w:cs="Times New Roman"/>
          <w:b/>
        </w:rPr>
        <w:t>ș</w:t>
      </w:r>
      <w:r w:rsidRPr="005356A9">
        <w:rPr>
          <w:rFonts w:ascii="Bookman Old Style" w:hAnsi="Bookman Old Style"/>
          <w:b/>
        </w:rPr>
        <w:t xml:space="preserve">i alte efecte negative: </w:t>
      </w:r>
      <w:r w:rsidRPr="005356A9">
        <w:rPr>
          <w:rFonts w:ascii="Bookman Old Style" w:hAnsi="Bookman Old Style"/>
        </w:rPr>
        <w:t xml:space="preserve">Prin specificul legat de etapele de construire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/>
        </w:rPr>
        <w:t>i func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ionare, proiectul nu prezintă un impact semnificativ asupra factorilor de mediu. Pentru implementarea proiectului, în special etapa de construc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ie, au fost alese solu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/>
        </w:rPr>
        <w:t>ii care să asigure o amprentă de mediu cât mai scăzută.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5356A9">
        <w:rPr>
          <w:rFonts w:ascii="Bookman Old Style" w:hAnsi="Bookman Old Style"/>
          <w:b/>
        </w:rPr>
        <w:t xml:space="preserve">b.6. Riscurile de accidente majore </w:t>
      </w:r>
      <w:r w:rsidRPr="005356A9">
        <w:rPr>
          <w:rFonts w:ascii="Times New Roman" w:hAnsi="Times New Roman" w:cs="Times New Roman"/>
          <w:b/>
        </w:rPr>
        <w:t>ș</w:t>
      </w:r>
      <w:r w:rsidRPr="005356A9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5356A9">
        <w:rPr>
          <w:rFonts w:ascii="Times New Roman" w:hAnsi="Times New Roman" w:cs="Times New Roman"/>
          <w:b/>
        </w:rPr>
        <w:t>ț</w:t>
      </w:r>
      <w:r w:rsidRPr="005356A9">
        <w:rPr>
          <w:rFonts w:ascii="Bookman Old Style" w:hAnsi="Bookman Old Style"/>
          <w:b/>
        </w:rPr>
        <w:t xml:space="preserve">iilor </w:t>
      </w:r>
      <w:r w:rsidRPr="005356A9">
        <w:rPr>
          <w:rFonts w:ascii="Times New Roman" w:hAnsi="Times New Roman" w:cs="Times New Roman"/>
          <w:b/>
        </w:rPr>
        <w:t>ș</w:t>
      </w:r>
      <w:r w:rsidRPr="005356A9">
        <w:rPr>
          <w:rFonts w:ascii="Bookman Old Style" w:hAnsi="Bookman Old Style"/>
          <w:b/>
        </w:rPr>
        <w:t>tiin</w:t>
      </w:r>
      <w:r w:rsidRPr="005356A9">
        <w:rPr>
          <w:rFonts w:ascii="Times New Roman" w:hAnsi="Times New Roman" w:cs="Times New Roman"/>
          <w:b/>
        </w:rPr>
        <w:t>ț</w:t>
      </w:r>
      <w:r w:rsidRPr="005356A9">
        <w:rPr>
          <w:rFonts w:ascii="Bookman Old Style" w:hAnsi="Bookman Old Style"/>
          <w:b/>
        </w:rPr>
        <w:t xml:space="preserve">ifice: </w:t>
      </w:r>
      <w:r w:rsidRPr="005356A9">
        <w:rPr>
          <w:rFonts w:ascii="Bookman Old Style" w:hAnsi="Bookman Old Style"/>
          <w:i/>
        </w:rPr>
        <w:t>nu este cazul.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  <w:b/>
        </w:rPr>
        <w:t xml:space="preserve">b.7. Riscurile pentru sănătatea umană (de ex. din cauza contaminării apei sau a poluării atmosferice): </w:t>
      </w:r>
      <w:r w:rsidRPr="005356A9">
        <w:rPr>
          <w:rFonts w:ascii="Bookman Old Style" w:hAnsi="Bookman Old Style"/>
          <w:i/>
        </w:rPr>
        <w:t>nu este cazul</w:t>
      </w:r>
      <w:r w:rsidRPr="005356A9">
        <w:rPr>
          <w:rFonts w:ascii="Bookman Old Style" w:hAnsi="Bookman Old Style"/>
        </w:rPr>
        <w:t>.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="00EF5C71" w:rsidRPr="005356A9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E4627D" w:rsidRPr="005356A9" w:rsidRDefault="0003055B" w:rsidP="008C79F7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5356A9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A20BAC" w:rsidRPr="005356A9" w:rsidRDefault="00A20BAC" w:rsidP="008C79F7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5356A9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Terenul este situat în intravilanul localită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Bu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teni 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se afl</w:t>
      </w:r>
      <w:r w:rsidRPr="005356A9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situat </w:t>
      </w:r>
      <w:r w:rsidRPr="005356A9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U.T.R. 5 ,,zon</w:t>
      </w:r>
      <w:r w:rsidRPr="005356A9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locuin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e 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func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iuni complementare cu caracter predominant de odihn</w:t>
      </w:r>
      <w:r w:rsidRPr="005356A9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 turism, recreere”, conform prevederilor Regulamentului de Urbanism aferent P.U.G. aprobat. Folosin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 actual</w:t>
      </w:r>
      <w:r w:rsidRPr="005356A9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este cur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– construc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ii.</w:t>
      </w:r>
    </w:p>
    <w:p w:rsidR="004771A0" w:rsidRPr="005356A9" w:rsidRDefault="004771A0" w:rsidP="008C79F7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lastRenderedPageBreak/>
        <w:t>Terenul pe care se propune realizarea acestui imobil are o suprafa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ă de 560.00 mp.(nr. cadastral 26972) 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este proprietatea YAEL E. INVEST SRL. Bu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teni conform actului de alipire autentificat sub nr. 1615/23.09.2019 emis de societatea profesională notarială Fră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ian din Ploie</w:t>
      </w:r>
      <w:r w:rsidRPr="005356A9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ti.</w:t>
      </w:r>
    </w:p>
    <w:p w:rsidR="0003055B" w:rsidRPr="005356A9" w:rsidRDefault="0003055B" w:rsidP="008C79F7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5356A9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5356A9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5356A9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5356A9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</w:p>
    <w:p w:rsidR="0003055B" w:rsidRPr="005356A9" w:rsidRDefault="00031D98" w:rsidP="008C79F7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Fonts w:ascii="Bookman Old Style" w:hAnsi="Bookman Old Style" w:cs="Calibri Light"/>
          <w:iCs/>
        </w:rPr>
        <w:t>Dupa finalizarea lucr</w:t>
      </w:r>
      <w:r w:rsidR="00C5594F" w:rsidRPr="005356A9">
        <w:rPr>
          <w:rFonts w:ascii="Bookman Old Style" w:hAnsi="Bookman Old Style" w:cs="Calibri Light"/>
          <w:iCs/>
        </w:rPr>
        <w:t>ă</w:t>
      </w:r>
      <w:r w:rsidRPr="005356A9">
        <w:rPr>
          <w:rFonts w:ascii="Bookman Old Style" w:hAnsi="Bookman Old Style" w:cs="Calibri Light"/>
          <w:iCs/>
        </w:rPr>
        <w:t>rilor de construc</w:t>
      </w:r>
      <w:r w:rsidR="00C5594F"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>ie, eventualele zone ocupate temporar de proiect vor fi cur</w:t>
      </w:r>
      <w:r w:rsidR="00C5594F" w:rsidRPr="005356A9">
        <w:rPr>
          <w:rFonts w:ascii="Bookman Old Style" w:hAnsi="Bookman Old Style" w:cs="Calibri Light"/>
          <w:iCs/>
        </w:rPr>
        <w:t>ă</w:t>
      </w:r>
      <w:r w:rsidR="00C5594F" w:rsidRPr="005356A9">
        <w:rPr>
          <w:rFonts w:ascii="Times New Roman" w:hAnsi="Times New Roman" w:cs="Times New Roman"/>
          <w:iCs/>
        </w:rPr>
        <w:t>ț</w:t>
      </w:r>
      <w:r w:rsidRPr="005356A9">
        <w:rPr>
          <w:rFonts w:ascii="Bookman Old Style" w:hAnsi="Bookman Old Style" w:cs="Calibri Light"/>
          <w:iCs/>
        </w:rPr>
        <w:t xml:space="preserve">ate </w:t>
      </w:r>
      <w:r w:rsidR="00C5594F" w:rsidRPr="005356A9">
        <w:rPr>
          <w:rFonts w:ascii="Times New Roman" w:hAnsi="Times New Roman" w:cs="Times New Roman"/>
          <w:iCs/>
        </w:rPr>
        <w:t>ș</w:t>
      </w:r>
      <w:r w:rsidR="008C79F7" w:rsidRPr="005356A9">
        <w:rPr>
          <w:rFonts w:ascii="Bookman Old Style" w:hAnsi="Bookman Old Style" w:cs="Calibri Light"/>
          <w:iCs/>
        </w:rPr>
        <w:t xml:space="preserve">i nivelate, </w:t>
      </w:r>
      <w:r w:rsidR="004C6EF8" w:rsidRPr="005356A9">
        <w:rPr>
          <w:rFonts w:ascii="Bookman Old Style" w:hAnsi="Bookman Old Style" w:cs="Calibri Light"/>
          <w:iCs/>
        </w:rPr>
        <w:t>surplusul d</w:t>
      </w:r>
      <w:r w:rsidR="008C79F7" w:rsidRPr="005356A9">
        <w:rPr>
          <w:rFonts w:ascii="Bookman Old Style" w:hAnsi="Bookman Old Style" w:cs="Calibri Light"/>
          <w:iCs/>
        </w:rPr>
        <w:t>e pamânt rezultat din excavare</w:t>
      </w:r>
      <w:r w:rsidR="004C6EF8" w:rsidRPr="005356A9">
        <w:rPr>
          <w:rFonts w:ascii="Bookman Old Style" w:hAnsi="Bookman Old Style" w:cs="Times New Roman"/>
          <w:iCs/>
        </w:rPr>
        <w:t>, se va depozita intr-un spa</w:t>
      </w:r>
      <w:r w:rsidR="004C6EF8" w:rsidRPr="005356A9">
        <w:rPr>
          <w:rFonts w:ascii="Times New Roman" w:hAnsi="Times New Roman" w:cs="Times New Roman"/>
          <w:iCs/>
        </w:rPr>
        <w:t>ț</w:t>
      </w:r>
      <w:r w:rsidR="004C6EF8" w:rsidRPr="005356A9">
        <w:rPr>
          <w:rFonts w:ascii="Bookman Old Style" w:hAnsi="Bookman Old Style" w:cs="Times New Roman"/>
          <w:iCs/>
        </w:rPr>
        <w:t>iu gasit de comun acord cu Prim</w:t>
      </w:r>
      <w:r w:rsidR="004C6EF8" w:rsidRPr="005356A9">
        <w:rPr>
          <w:rFonts w:ascii="Bookman Old Style" w:hAnsi="Bookman Old Style" w:cs="Bookman Old Style"/>
          <w:iCs/>
        </w:rPr>
        <w:t>ă</w:t>
      </w:r>
      <w:r w:rsidR="004C6EF8" w:rsidRPr="005356A9">
        <w:rPr>
          <w:rFonts w:ascii="Bookman Old Style" w:hAnsi="Bookman Old Style" w:cs="Times New Roman"/>
          <w:iCs/>
        </w:rPr>
        <w:t xml:space="preserve">ria </w:t>
      </w:r>
      <w:r w:rsidR="008C79F7" w:rsidRPr="005356A9">
        <w:rPr>
          <w:rFonts w:ascii="Bookman Old Style" w:hAnsi="Bookman Old Style" w:cs="Times New Roman"/>
          <w:iCs/>
        </w:rPr>
        <w:t>Bu</w:t>
      </w:r>
      <w:r w:rsidR="008C79F7" w:rsidRPr="005356A9">
        <w:rPr>
          <w:rFonts w:ascii="Times New Roman" w:hAnsi="Times New Roman" w:cs="Times New Roman"/>
          <w:iCs/>
        </w:rPr>
        <w:t>ș</w:t>
      </w:r>
      <w:r w:rsidR="008C79F7" w:rsidRPr="005356A9">
        <w:rPr>
          <w:rFonts w:ascii="Bookman Old Style" w:hAnsi="Bookman Old Style" w:cs="Times New Roman"/>
          <w:iCs/>
        </w:rPr>
        <w:t>teni</w:t>
      </w:r>
      <w:r w:rsidR="004C6EF8" w:rsidRPr="005356A9">
        <w:rPr>
          <w:rFonts w:ascii="Bookman Old Style" w:hAnsi="Bookman Old Style" w:cs="Times New Roman"/>
          <w:iCs/>
        </w:rPr>
        <w:t xml:space="preserve">. </w:t>
      </w:r>
    </w:p>
    <w:p w:rsidR="0003055B" w:rsidRPr="005356A9" w:rsidRDefault="0003055B" w:rsidP="008C79F7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5356A9" w:rsidRDefault="0003055B" w:rsidP="008C79F7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5356A9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5356A9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5356A9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5356A9" w:rsidRDefault="0003055B" w:rsidP="008C79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5356A9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5356A9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5356A9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5356A9" w:rsidRDefault="0003055B" w:rsidP="008C79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5356A9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5356A9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5356A9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5356A9" w:rsidRDefault="0003055B" w:rsidP="008C79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5356A9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5356A9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5356A9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5356A9" w:rsidRDefault="0003055B" w:rsidP="008C79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5356A9">
        <w:rPr>
          <w:rFonts w:ascii="Bookman Old Style" w:hAnsi="Bookman Old Style"/>
          <w:sz w:val="22"/>
          <w:szCs w:val="22"/>
          <w:lang w:val="ro-RO"/>
        </w:rPr>
        <w:t xml:space="preserve">arii naturale protejate de interes naţional, comunitar, internaţional; - </w:t>
      </w:r>
      <w:r w:rsidRPr="005356A9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5356A9" w:rsidRDefault="0003055B" w:rsidP="008C79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5356A9">
        <w:rPr>
          <w:rFonts w:ascii="Bookman Old Style" w:hAnsi="Bookman Old Style"/>
          <w:sz w:val="22"/>
          <w:szCs w:val="22"/>
          <w:lang w:val="ro-RO"/>
        </w:rPr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5356A9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5356A9" w:rsidRDefault="0003055B" w:rsidP="008C79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5356A9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5356A9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5356A9" w:rsidRDefault="0003055B" w:rsidP="008C79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5356A9">
        <w:rPr>
          <w:rFonts w:ascii="Bookman Old Style" w:hAnsi="Bookman Old Style"/>
          <w:sz w:val="22"/>
          <w:szCs w:val="22"/>
          <w:lang w:val="ro-RO"/>
        </w:rPr>
        <w:t xml:space="preserve">zonele cu o densitate mare a populaţiei: </w:t>
      </w:r>
      <w:r w:rsidRPr="005356A9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5356A9" w:rsidRDefault="0003055B" w:rsidP="008C79F7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5356A9">
        <w:rPr>
          <w:rFonts w:ascii="Bookman Old Style" w:eastAsia="Times New Roman" w:hAnsi="Bookman Old Style"/>
          <w:lang w:val="ro-RO"/>
        </w:rPr>
        <w:lastRenderedPageBreak/>
        <w:t xml:space="preserve">peisaje şi situri importante din punct de vedere istoric, cultural sau arheologic: </w:t>
      </w:r>
      <w:r w:rsidRPr="005356A9">
        <w:rPr>
          <w:rFonts w:ascii="Bookman Old Style" w:hAnsi="Bookman Old Style"/>
          <w:i/>
          <w:lang w:val="ro-RO"/>
        </w:rPr>
        <w:t>- nu este cazul</w:t>
      </w:r>
      <w:r w:rsidRPr="005356A9">
        <w:rPr>
          <w:rFonts w:ascii="Bookman Old Style" w:eastAsia="Times New Roman" w:hAnsi="Bookman Old Style"/>
          <w:lang w:val="ro-RO"/>
        </w:rPr>
        <w:t>.</w:t>
      </w:r>
    </w:p>
    <w:p w:rsidR="0003055B" w:rsidRPr="005356A9" w:rsidRDefault="0003055B" w:rsidP="008C79F7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5356A9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5356A9">
        <w:rPr>
          <w:rFonts w:ascii="Bookman Old Style" w:hAnsi="Bookman Old Style"/>
          <w:b/>
          <w:lang w:val="ro-RO"/>
        </w:rPr>
        <w:t>d.1. Importanţa şi extinderea spaţială a impactului</w:t>
      </w:r>
      <w:r w:rsidRPr="005356A9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5356A9">
        <w:rPr>
          <w:rFonts w:ascii="Bookman Old Style" w:hAnsi="Bookman Old Style"/>
          <w:i/>
          <w:lang w:val="ro-RO"/>
        </w:rPr>
        <w:t>nu este cazul</w:t>
      </w:r>
      <w:r w:rsidRPr="005356A9">
        <w:rPr>
          <w:rFonts w:ascii="Bookman Old Style" w:hAnsi="Bookman Old Style"/>
          <w:lang w:val="ro-RO"/>
        </w:rPr>
        <w:t>;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5356A9">
        <w:rPr>
          <w:rFonts w:ascii="Bookman Old Style" w:hAnsi="Bookman Old Style"/>
          <w:b/>
          <w:lang w:val="ro-RO"/>
        </w:rPr>
        <w:t>d.2. Natura impactului</w:t>
      </w:r>
      <w:r w:rsidRPr="005356A9">
        <w:rPr>
          <w:rFonts w:ascii="Bookman Old Style" w:hAnsi="Bookman Old Style"/>
          <w:lang w:val="ro-RO"/>
        </w:rPr>
        <w:t xml:space="preserve">: </w:t>
      </w:r>
      <w:r w:rsidRPr="005356A9">
        <w:rPr>
          <w:rFonts w:ascii="Bookman Old Style" w:hAnsi="Bookman Old Style" w:cs="Arial"/>
          <w:lang w:val="es-ES"/>
        </w:rPr>
        <w:t xml:space="preserve">impact relativ redus </w:t>
      </w:r>
      <w:r w:rsidRPr="005356A9">
        <w:rPr>
          <w:rFonts w:ascii="Times New Roman" w:hAnsi="Times New Roman" w:cs="Times New Roman"/>
          <w:lang w:val="es-ES"/>
        </w:rPr>
        <w:t>ș</w:t>
      </w:r>
      <w:r w:rsidRPr="005356A9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5356A9">
        <w:rPr>
          <w:rFonts w:ascii="Bookman Old Style" w:hAnsi="Bookman Old Style"/>
          <w:b/>
          <w:lang w:val="ro-RO"/>
        </w:rPr>
        <w:t>d.3. Natura transfrontalieră a impactului</w:t>
      </w:r>
      <w:r w:rsidRPr="005356A9">
        <w:rPr>
          <w:rFonts w:ascii="Bookman Old Style" w:hAnsi="Bookman Old Style"/>
          <w:lang w:val="ro-RO"/>
        </w:rPr>
        <w:t xml:space="preserve">: </w:t>
      </w:r>
      <w:r w:rsidRPr="005356A9">
        <w:rPr>
          <w:rFonts w:ascii="Bookman Old Style" w:hAnsi="Bookman Old Style"/>
          <w:i/>
          <w:lang w:val="ro-RO"/>
        </w:rPr>
        <w:t>nu este cazul</w:t>
      </w:r>
      <w:r w:rsidRPr="005356A9">
        <w:rPr>
          <w:rFonts w:ascii="Bookman Old Style" w:hAnsi="Bookman Old Style"/>
          <w:lang w:val="ro-RO"/>
        </w:rPr>
        <w:t>;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5356A9">
        <w:rPr>
          <w:rFonts w:ascii="Bookman Old Style" w:hAnsi="Bookman Old Style"/>
          <w:b/>
          <w:lang w:val="ro-RO"/>
        </w:rPr>
        <w:t>d.4. Intensitatea şi complexitatea impactului</w:t>
      </w:r>
      <w:r w:rsidRPr="005356A9">
        <w:rPr>
          <w:rFonts w:ascii="Bookman Old Style" w:hAnsi="Bookman Old Style"/>
          <w:lang w:val="ro-RO"/>
        </w:rPr>
        <w:t xml:space="preserve">: </w:t>
      </w:r>
      <w:r w:rsidRPr="005356A9">
        <w:rPr>
          <w:rFonts w:ascii="Bookman Old Style" w:hAnsi="Bookman Old Style"/>
          <w:i/>
          <w:lang w:val="ro-RO"/>
        </w:rPr>
        <w:t>nu este cazul</w:t>
      </w:r>
      <w:r w:rsidRPr="005356A9">
        <w:rPr>
          <w:rFonts w:ascii="Bookman Old Style" w:hAnsi="Bookman Old Style"/>
          <w:lang w:val="ro-RO"/>
        </w:rPr>
        <w:t>;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5356A9">
        <w:rPr>
          <w:rFonts w:ascii="Bookman Old Style" w:hAnsi="Bookman Old Style"/>
          <w:b/>
          <w:lang w:val="ro-RO"/>
        </w:rPr>
        <w:t>d.5. Probabilitatea impactului</w:t>
      </w:r>
      <w:r w:rsidRPr="005356A9">
        <w:rPr>
          <w:rFonts w:ascii="Bookman Old Style" w:hAnsi="Bookman Old Style"/>
          <w:lang w:val="ro-RO"/>
        </w:rPr>
        <w:t>:</w:t>
      </w:r>
    </w:p>
    <w:p w:rsidR="0003055B" w:rsidRPr="005356A9" w:rsidRDefault="0003055B" w:rsidP="008C79F7">
      <w:pPr>
        <w:spacing w:after="0" w:line="360" w:lineRule="auto"/>
        <w:ind w:firstLine="450"/>
        <w:jc w:val="both"/>
        <w:rPr>
          <w:rFonts w:ascii="Bookman Old Style" w:hAnsi="Bookman Old Style" w:cs="Arial"/>
          <w:lang w:val="es-ES"/>
        </w:rPr>
      </w:pPr>
      <w:r w:rsidRPr="005356A9">
        <w:rPr>
          <w:rFonts w:ascii="Bookman Old Style" w:hAnsi="Bookman Old Style" w:cs="Arial"/>
          <w:lang w:val="es-ES"/>
        </w:rPr>
        <w:t>Impact cu probabilitate redusă atât pe parcursul realizării investi</w:t>
      </w:r>
      <w:r w:rsidRPr="005356A9">
        <w:rPr>
          <w:rFonts w:ascii="Times New Roman" w:hAnsi="Times New Roman" w:cs="Times New Roman"/>
          <w:lang w:val="es-ES"/>
        </w:rPr>
        <w:t>ț</w:t>
      </w:r>
      <w:r w:rsidRPr="005356A9">
        <w:rPr>
          <w:rFonts w:ascii="Bookman Old Style" w:hAnsi="Bookman Old Style" w:cs="Arial"/>
          <w:lang w:val="es-ES"/>
        </w:rPr>
        <w:t xml:space="preserve">iei cât </w:t>
      </w:r>
      <w:r w:rsidRPr="005356A9">
        <w:rPr>
          <w:rFonts w:ascii="Times New Roman" w:hAnsi="Times New Roman" w:cs="Times New Roman"/>
          <w:lang w:val="es-ES"/>
        </w:rPr>
        <w:t>ș</w:t>
      </w:r>
      <w:r w:rsidRPr="005356A9">
        <w:rPr>
          <w:rFonts w:ascii="Bookman Old Style" w:hAnsi="Bookman Old Style" w:cs="Arial"/>
          <w:lang w:val="es-ES"/>
        </w:rPr>
        <w:t>i după darea în exploatare a acesteia, deoarece măsurile prevăzute prin proiect nu vor afecta semnificativ factorii de mediu (aer, apă, sol, a</w:t>
      </w:r>
      <w:r w:rsidRPr="005356A9">
        <w:rPr>
          <w:rFonts w:ascii="Times New Roman" w:hAnsi="Times New Roman" w:cs="Times New Roman"/>
          <w:lang w:val="es-ES"/>
        </w:rPr>
        <w:t>ș</w:t>
      </w:r>
      <w:r w:rsidRPr="005356A9">
        <w:rPr>
          <w:rFonts w:ascii="Bookman Old Style" w:hAnsi="Bookman Old Style" w:cs="Arial"/>
          <w:lang w:val="es-ES"/>
        </w:rPr>
        <w:t>ezări umane).</w:t>
      </w:r>
    </w:p>
    <w:p w:rsidR="0003055B" w:rsidRPr="005356A9" w:rsidRDefault="0003055B" w:rsidP="008C79F7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5356A9">
        <w:rPr>
          <w:rFonts w:ascii="Bookman Old Style" w:hAnsi="Bookman Old Style"/>
          <w:lang w:val="ro-RO"/>
        </w:rPr>
        <w:t xml:space="preserve">Zgomotele </w:t>
      </w:r>
      <w:r w:rsidRPr="005356A9">
        <w:rPr>
          <w:rFonts w:ascii="Times New Roman" w:hAnsi="Times New Roman" w:cs="Times New Roman"/>
          <w:lang w:val="ro-RO"/>
        </w:rPr>
        <w:t>ș</w:t>
      </w:r>
      <w:r w:rsidRPr="005356A9">
        <w:rPr>
          <w:rFonts w:ascii="Bookman Old Style" w:hAnsi="Bookman Old Style"/>
          <w:lang w:val="ro-RO"/>
        </w:rPr>
        <w:t>i vibra</w:t>
      </w:r>
      <w:r w:rsidRPr="005356A9">
        <w:rPr>
          <w:rFonts w:ascii="Times New Roman" w:hAnsi="Times New Roman" w:cs="Times New Roman"/>
          <w:lang w:val="ro-RO"/>
        </w:rPr>
        <w:t>ț</w:t>
      </w:r>
      <w:r w:rsidRPr="005356A9">
        <w:rPr>
          <w:rFonts w:ascii="Bookman Old Style" w:hAnsi="Bookman Old Style"/>
          <w:lang w:val="ro-RO"/>
        </w:rPr>
        <w:t>iile caracteristice investi</w:t>
      </w:r>
      <w:r w:rsidRPr="005356A9">
        <w:rPr>
          <w:rFonts w:ascii="Times New Roman" w:hAnsi="Times New Roman" w:cs="Times New Roman"/>
          <w:lang w:val="ro-RO"/>
        </w:rPr>
        <w:t>ț</w:t>
      </w:r>
      <w:r w:rsidRPr="005356A9">
        <w:rPr>
          <w:rFonts w:ascii="Bookman Old Style" w:hAnsi="Bookman Old Style"/>
          <w:lang w:val="ro-RO"/>
        </w:rPr>
        <w:t xml:space="preserve">iei analizate vor fi generate de motoarele autovehiculelor </w:t>
      </w:r>
      <w:r w:rsidRPr="005356A9">
        <w:rPr>
          <w:rFonts w:ascii="Times New Roman" w:hAnsi="Times New Roman" w:cs="Times New Roman"/>
          <w:lang w:val="ro-RO"/>
        </w:rPr>
        <w:t>ș</w:t>
      </w:r>
      <w:r w:rsidRPr="005356A9">
        <w:rPr>
          <w:rFonts w:ascii="Bookman Old Style" w:hAnsi="Bookman Old Style"/>
          <w:lang w:val="ro-RO"/>
        </w:rPr>
        <w:t>i utilajelor de construc</w:t>
      </w:r>
      <w:r w:rsidRPr="005356A9">
        <w:rPr>
          <w:rFonts w:ascii="Times New Roman" w:hAnsi="Times New Roman" w:cs="Times New Roman"/>
          <w:lang w:val="ro-RO"/>
        </w:rPr>
        <w:t>ț</w:t>
      </w:r>
      <w:r w:rsidR="007B3895" w:rsidRPr="005356A9">
        <w:rPr>
          <w:rFonts w:ascii="Bookman Old Style" w:hAnsi="Bookman Old Style"/>
          <w:lang w:val="ro-RO"/>
        </w:rPr>
        <w:t>ii</w:t>
      </w:r>
      <w:r w:rsidRPr="005356A9">
        <w:rPr>
          <w:rFonts w:ascii="Bookman Old Style" w:hAnsi="Bookman Old Style"/>
          <w:lang w:val="ro-RO"/>
        </w:rPr>
        <w:t>.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5356A9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5356A9">
        <w:rPr>
          <w:rFonts w:ascii="Bookman Old Style" w:hAnsi="Bookman Old Style"/>
          <w:lang w:val="ro-RO"/>
        </w:rPr>
        <w:t>:</w:t>
      </w:r>
    </w:p>
    <w:p w:rsidR="0003055B" w:rsidRPr="005356A9" w:rsidRDefault="0003055B" w:rsidP="008C79F7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5356A9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5356A9">
        <w:rPr>
          <w:rFonts w:ascii="Times New Roman" w:hAnsi="Times New Roman" w:cs="Times New Roman"/>
          <w:lang w:val="ro-RO"/>
        </w:rPr>
        <w:t>ș</w:t>
      </w:r>
      <w:r w:rsidRPr="005356A9">
        <w:rPr>
          <w:rFonts w:ascii="Bookman Old Style" w:hAnsi="Bookman Old Style"/>
          <w:lang w:val="ro-RO"/>
        </w:rPr>
        <w:t xml:space="preserve">i efecte pe termen scurt </w:t>
      </w:r>
      <w:r w:rsidRPr="005356A9">
        <w:rPr>
          <w:rFonts w:ascii="Times New Roman" w:hAnsi="Times New Roman" w:cs="Times New Roman"/>
          <w:lang w:val="ro-RO"/>
        </w:rPr>
        <w:t>ș</w:t>
      </w:r>
      <w:r w:rsidRPr="005356A9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5356A9">
        <w:rPr>
          <w:rFonts w:ascii="Bookman Old Style" w:hAnsi="Bookman Old Style"/>
          <w:b/>
          <w:lang w:val="ro-RO"/>
        </w:rPr>
        <w:t xml:space="preserve">d.7. Cumularea impactului cu impactul altor proiecte existente şi/sau aprobate: </w:t>
      </w:r>
      <w:r w:rsidRPr="005356A9">
        <w:rPr>
          <w:rFonts w:ascii="Bookman Old Style" w:hAnsi="Bookman Old Style"/>
          <w:lang w:val="ro-RO"/>
        </w:rPr>
        <w:t xml:space="preserve">- </w:t>
      </w:r>
      <w:r w:rsidRPr="005356A9">
        <w:rPr>
          <w:rFonts w:ascii="Bookman Old Style" w:hAnsi="Bookman Old Style"/>
          <w:i/>
          <w:lang w:val="ro-RO"/>
        </w:rPr>
        <w:t>nu este cazul</w:t>
      </w:r>
      <w:r w:rsidRPr="005356A9">
        <w:rPr>
          <w:rFonts w:ascii="Bookman Old Style" w:hAnsi="Bookman Old Style"/>
          <w:lang w:val="ro-RO"/>
        </w:rPr>
        <w:t>;</w:t>
      </w:r>
    </w:p>
    <w:p w:rsidR="0003055B" w:rsidRPr="005356A9" w:rsidRDefault="0003055B" w:rsidP="008C79F7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5356A9">
        <w:rPr>
          <w:rFonts w:ascii="Bookman Old Style" w:hAnsi="Bookman Old Style"/>
          <w:b/>
          <w:lang w:val="ro-RO"/>
        </w:rPr>
        <w:t>d.8. Posibilitatea de reducere efectivă a impactului</w:t>
      </w:r>
      <w:r w:rsidRPr="005356A9">
        <w:rPr>
          <w:rFonts w:ascii="Bookman Old Style" w:hAnsi="Bookman Old Style"/>
          <w:lang w:val="ro-RO"/>
        </w:rPr>
        <w:t xml:space="preserve">: </w:t>
      </w:r>
      <w:r w:rsidRPr="005356A9">
        <w:rPr>
          <w:rFonts w:ascii="Bookman Old Style" w:hAnsi="Bookman Old Style"/>
          <w:i/>
          <w:lang w:val="ro-RO"/>
        </w:rPr>
        <w:t>nu este cazul.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5356A9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="00D136A1" w:rsidRPr="005356A9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  <w:r w:rsidR="002D1CA3" w:rsidRPr="005356A9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2D1CA3" w:rsidRPr="005356A9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</w:pPr>
    </w:p>
    <w:p w:rsidR="002D1CA3" w:rsidRPr="005356A9" w:rsidRDefault="0003055B" w:rsidP="008C79F7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="00D136A1" w:rsidRPr="005356A9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apă:</w:t>
      </w:r>
      <w:r w:rsidR="002D1CA3"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</w:t>
      </w:r>
      <w:r w:rsidR="002D1CA3" w:rsidRPr="005356A9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.</w:t>
      </w:r>
    </w:p>
    <w:p w:rsidR="0003055B" w:rsidRPr="005356A9" w:rsidRDefault="002D1CA3" w:rsidP="008C79F7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P</w:t>
      </w:r>
      <w:r w:rsidR="0003055B"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roiectul nu intră sub inciden</w:t>
      </w:r>
      <w:r w:rsidR="0003055B"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03055B"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 art. 48 </w:t>
      </w:r>
      <w:r w:rsidR="0003055B"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03055B"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="0003055B"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03055B"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B633C9" w:rsidRPr="005356A9" w:rsidRDefault="00B633C9" w:rsidP="00B633C9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Este necesar acceptul de</w:t>
      </w:r>
      <w:r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inătorului/operatorului </w:t>
      </w:r>
      <w:r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 respectarea condi</w:t>
      </w:r>
      <w:r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iilor impuse</w:t>
      </w:r>
    </w:p>
    <w:p w:rsidR="00B633C9" w:rsidRPr="005356A9" w:rsidRDefault="00B633C9" w:rsidP="00B633C9">
      <w:pPr>
        <w:spacing w:after="0" w:line="360" w:lineRule="auto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evacuare ape uzate – să se facă în bazin cu fundul </w:t>
      </w:r>
      <w:r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 pere</w:t>
      </w:r>
      <w:r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ii impermeabili, dimensionat corespunzator care se gole</w:t>
      </w:r>
      <w:r w:rsidRPr="005356A9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te prin vidanjare prin grija beneficiarului, cu firmă specializată, ori de câte ori este nevoie.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5356A9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Condi</w:t>
      </w:r>
      <w:r w:rsidRPr="005356A9">
        <w:rPr>
          <w:rStyle w:val="spc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5356A9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iile de realizare a proiectului: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5356A9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Se vor respecta solu</w:t>
      </w:r>
      <w:r w:rsidRPr="005356A9">
        <w:rPr>
          <w:rStyle w:val="spc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5356A9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5356A9">
        <w:rPr>
          <w:rStyle w:val="spc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5356A9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 avize emise de alte autorită</w:t>
      </w:r>
      <w:r w:rsidRPr="005356A9">
        <w:rPr>
          <w:rStyle w:val="spc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5356A9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i.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1" w:name="_Toc169074133"/>
      <w:bookmarkStart w:id="2" w:name="_Toc188428879"/>
      <w:r w:rsidRPr="005356A9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Arial"/>
        </w:rPr>
        <w:t>depozitarea şi manipularea corespunzătoare a materialelor;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Arial"/>
        </w:rPr>
        <w:t>se vor respecta prevederile legislatiei de mediu în vigoare, condi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 xml:space="preserve">iile impuse prin acordurile, avizele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i punctele de vedere emise de autorită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>ile implicate în avizarea proiectului;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Times New Roman"/>
        </w:rPr>
        <w:t>ave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>i obliga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>ia să colecta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 xml:space="preserve">i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i să depozita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>i corespunzător de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eurile rezultate în urma proiectului;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Times New Roman"/>
        </w:rPr>
        <w:t>la terminarea lucrarilor de construire se va asigura salubritatea întregului ampla</w:t>
      </w:r>
      <w:r w:rsidR="004D16EE" w:rsidRPr="005356A9">
        <w:rPr>
          <w:rFonts w:ascii="Bookman Old Style" w:hAnsi="Bookman Old Style" w:cs="Times New Roman"/>
        </w:rPr>
        <w:t>sa</w:t>
      </w:r>
      <w:r w:rsidRPr="005356A9">
        <w:rPr>
          <w:rFonts w:ascii="Bookman Old Style" w:hAnsi="Bookman Old Style" w:cs="Times New Roman"/>
        </w:rPr>
        <w:t xml:space="preserve">ment, inclusiv a zonelor adiacente, prin eliminarea tuturor materialelor </w:t>
      </w:r>
      <w:r w:rsidR="004D16EE"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i resturilor rezultate din execu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>ia obiectivului;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Times New Roman"/>
        </w:rPr>
        <w:t xml:space="preserve">depozitarea provizorie a materialelor pe amplasament se va realiza astfel încât să se reduca riscul poluării solurilor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i a apei freatice;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Times New Roman"/>
        </w:rPr>
        <w:t>se vor respecta prevederile Legii nr. 211/2011, art. 17  alin. (3), privind regimul de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 xml:space="preserve">eurilor, cu modificările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i completările ulterioare; se interzice depozitarea de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Times New Roman"/>
        </w:rPr>
        <w:lastRenderedPageBreak/>
        <w:t>de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>i autorizate;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Times New Roman"/>
        </w:rPr>
        <w:t>privitor la protec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de utilaje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i mijloace de transport silen</w:t>
      </w:r>
      <w:r w:rsidRPr="005356A9">
        <w:rPr>
          <w:rFonts w:ascii="Times New Roman" w:hAnsi="Times New Roman" w:cs="Times New Roman"/>
        </w:rPr>
        <w:t>ț</w:t>
      </w:r>
      <w:r w:rsidRPr="005356A9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03055B" w:rsidRPr="005356A9" w:rsidRDefault="0003055B" w:rsidP="008C79F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356A9">
        <w:rPr>
          <w:rFonts w:ascii="Bookman Old Style" w:hAnsi="Bookman Old Style" w:cs="Times New Roman"/>
        </w:rPr>
        <w:t xml:space="preserve">organizarea de </w:t>
      </w:r>
      <w:r w:rsidRPr="005356A9">
        <w:rPr>
          <w:rFonts w:ascii="Times New Roman" w:hAnsi="Times New Roman" w:cs="Times New Roman"/>
        </w:rPr>
        <w:t>ș</w:t>
      </w:r>
      <w:r w:rsidRPr="005356A9">
        <w:rPr>
          <w:rFonts w:ascii="Bookman Old Style" w:hAnsi="Bookman Old Style" w:cs="Times New Roman"/>
        </w:rPr>
        <w:t>antier se va amenaja pe un perimetru cât mai redus.</w:t>
      </w:r>
    </w:p>
    <w:bookmarkEnd w:id="1"/>
    <w:bookmarkEnd w:id="2"/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5356A9" w:rsidRDefault="0003055B" w:rsidP="008C79F7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Informarea </w:t>
      </w:r>
      <w:r w:rsidRPr="005356A9">
        <w:rPr>
          <w:rStyle w:val="spar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Autoritatea competentă pentru protec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mediului a asigurat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garantat accesul liber la informa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5356A9" w:rsidRDefault="0003055B" w:rsidP="008C79F7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inerii acordului de mediu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asupra deciziei luate:</w:t>
      </w:r>
    </w:p>
    <w:p w:rsidR="006E1F3D" w:rsidRPr="005356A9" w:rsidRDefault="0003055B" w:rsidP="008C79F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ate pe pagina proprie de internet a autorită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competente pentru protec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mediului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la sediul acesteia;</w:t>
      </w:r>
    </w:p>
    <w:p w:rsidR="006E1F3D" w:rsidRPr="005356A9" w:rsidRDefault="0003055B" w:rsidP="008C79F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493015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ate de titular în data de </w:t>
      </w:r>
      <w:r w:rsidR="0027369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07.05.2020</w:t>
      </w:r>
      <w:r w:rsidR="00493015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493015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</w:t>
      </w:r>
      <w:r w:rsidR="0027369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07.05.2020</w:t>
      </w:r>
      <w:r w:rsidR="00493015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în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ziarul </w:t>
      </w:r>
      <w:r w:rsidR="0044795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,,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Observatorul Prahovean</w:t>
      </w:r>
      <w:r w:rsidR="0044795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”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la Primaria </w:t>
      </w:r>
      <w:r w:rsidR="0027369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Bu</w:t>
      </w:r>
      <w:r w:rsidR="0027369D"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27369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teni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C00CA" w:rsidRPr="005356A9" w:rsidRDefault="00FC00CA" w:rsidP="008C79F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7E0507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ate de titular în data de </w:t>
      </w:r>
      <w:r w:rsidR="0044795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28.05.2020</w:t>
      </w:r>
      <w:r w:rsidR="007E0507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7E0507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</w:t>
      </w:r>
      <w:r w:rsidR="0044795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28.05.2020</w:t>
      </w:r>
      <w:r w:rsidR="007E0507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A7011F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în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ziarul </w:t>
      </w:r>
      <w:r w:rsidR="0044795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,,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Observatorul Prahovean</w:t>
      </w:r>
      <w:r w:rsidR="0044795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”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la Primaria </w:t>
      </w:r>
      <w:r w:rsidR="0027369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Bu</w:t>
      </w:r>
      <w:r w:rsidR="0027369D"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27369D"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teni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C00CA" w:rsidRPr="005356A9" w:rsidRDefault="00FC00CA" w:rsidP="008C79F7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03055B" w:rsidRPr="005356A9" w:rsidRDefault="0003055B" w:rsidP="008C79F7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Documenta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5356A9" w:rsidRDefault="0003055B" w:rsidP="008C79F7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comentarii din partea publicului interesat/poten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5356A9" w:rsidRDefault="0003055B" w:rsidP="008C79F7">
      <w:pPr>
        <w:spacing w:after="0" w:line="360" w:lineRule="auto"/>
        <w:ind w:left="90"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Prezenta decizie este valabilă pe toată perioada de realizare a proiectului, iar în situa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ial, actele, deciziile ori omisiunile 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autorită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publicului, inclusiv aprobarea de dezvoltare, potrivit prevederilor </w:t>
      </w:r>
      <w:hyperlink r:id="rId11" w:history="1">
        <w:r w:rsidRPr="005356A9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te condi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competente, persoanele prevăzute la art. 21 din Legea nr. 292/2018, privind evaluarea impactului anumitor proiecte publice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 au obliga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să solicite autorită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tin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Autoritatea publică emitentă are obliga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Procedura de solu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corectă.</w:t>
      </w:r>
    </w:p>
    <w:p w:rsidR="0003055B" w:rsidRPr="005356A9" w:rsidRDefault="0003055B" w:rsidP="008C79F7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Prezenta decizie poate fi contestată în conformitate cu prevederile Legii nr. 292/2018, privind evaluarea impactului anumitor proiecte publice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 private asupra mediului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ale </w:t>
      </w:r>
      <w:hyperlink r:id="rId12" w:history="1">
        <w:r w:rsidRPr="005356A9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5356A9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5356A9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03055B" w:rsidRPr="005356A9" w:rsidRDefault="00D95503" w:rsidP="008C79F7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5356A9">
        <w:rPr>
          <w:rFonts w:ascii="Bookman Old Style" w:hAnsi="Bookman Old Style"/>
          <w:b/>
          <w:lang w:val="ro-RO"/>
        </w:rPr>
        <w:t>DIRECTOR EXECUTIV,</w:t>
      </w:r>
    </w:p>
    <w:p w:rsidR="00315EB0" w:rsidRPr="005356A9" w:rsidRDefault="0081052C" w:rsidP="008C79F7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5356A9">
        <w:rPr>
          <w:rFonts w:ascii="Bookman Old Style" w:hAnsi="Bookman Old Style"/>
          <w:b/>
          <w:lang w:val="ro-RO"/>
        </w:rPr>
        <w:t>Gabriela MUNTEANU</w:t>
      </w:r>
    </w:p>
    <w:p w:rsidR="0003055B" w:rsidRPr="005356A9" w:rsidRDefault="00D95503" w:rsidP="008C79F7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5356A9">
        <w:rPr>
          <w:rFonts w:ascii="Bookman Old Style" w:hAnsi="Bookman Old Style"/>
          <w:b/>
          <w:lang w:val="ro-RO"/>
        </w:rPr>
        <w:t>ŞEF SERVICIU A.A.A.,</w:t>
      </w:r>
    </w:p>
    <w:p w:rsidR="00255D0E" w:rsidRPr="005356A9" w:rsidRDefault="0081052C" w:rsidP="0042569E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5356A9">
        <w:rPr>
          <w:rFonts w:ascii="Bookman Old Style" w:hAnsi="Bookman Old Style"/>
          <w:b/>
          <w:lang w:val="ro-RO"/>
        </w:rPr>
        <w:t xml:space="preserve">   Olgu</w:t>
      </w:r>
      <w:r w:rsidRPr="005356A9">
        <w:rPr>
          <w:rFonts w:ascii="Times New Roman" w:hAnsi="Times New Roman" w:cs="Times New Roman"/>
          <w:b/>
          <w:lang w:val="ro-RO"/>
        </w:rPr>
        <w:t>ț</w:t>
      </w:r>
      <w:r w:rsidRPr="005356A9">
        <w:rPr>
          <w:rFonts w:ascii="Bookman Old Style" w:hAnsi="Bookman Old Style" w:cs="Times New Roman"/>
          <w:b/>
          <w:lang w:val="ro-RO"/>
        </w:rPr>
        <w:t>a FIDEL</w:t>
      </w:r>
      <w:r w:rsidR="0042569E" w:rsidRPr="005356A9">
        <w:rPr>
          <w:rFonts w:ascii="Bookman Old Style" w:hAnsi="Bookman Old Style" w:cs="Times New Roman"/>
          <w:b/>
          <w:lang w:val="ro-RO"/>
        </w:rPr>
        <w:tab/>
      </w:r>
      <w:r w:rsidR="0042569E" w:rsidRPr="005356A9">
        <w:rPr>
          <w:rFonts w:ascii="Bookman Old Style" w:hAnsi="Bookman Old Style" w:cs="Times New Roman"/>
          <w:b/>
          <w:lang w:val="ro-RO"/>
        </w:rPr>
        <w:tab/>
      </w:r>
      <w:r w:rsidR="0042569E" w:rsidRPr="005356A9">
        <w:rPr>
          <w:rFonts w:ascii="Bookman Old Style" w:hAnsi="Bookman Old Style" w:cs="Times New Roman"/>
          <w:b/>
          <w:lang w:val="ro-RO"/>
        </w:rPr>
        <w:tab/>
      </w:r>
      <w:r w:rsidR="0042569E" w:rsidRPr="005356A9">
        <w:rPr>
          <w:rFonts w:ascii="Bookman Old Style" w:hAnsi="Bookman Old Style" w:cs="Times New Roman"/>
          <w:b/>
          <w:lang w:val="ro-RO"/>
        </w:rPr>
        <w:tab/>
      </w:r>
      <w:r w:rsidR="0042569E" w:rsidRPr="005356A9">
        <w:rPr>
          <w:rFonts w:ascii="Bookman Old Style" w:hAnsi="Bookman Old Style" w:cs="Times New Roman"/>
          <w:b/>
          <w:lang w:val="ro-RO"/>
        </w:rPr>
        <w:tab/>
      </w:r>
      <w:r w:rsidR="0042569E" w:rsidRPr="005356A9">
        <w:rPr>
          <w:rFonts w:ascii="Bookman Old Style" w:hAnsi="Bookman Old Style" w:cs="Times New Roman"/>
          <w:b/>
          <w:lang w:val="ro-RO"/>
        </w:rPr>
        <w:tab/>
      </w:r>
      <w:r w:rsidR="0042569E" w:rsidRPr="005356A9">
        <w:rPr>
          <w:rFonts w:ascii="Bookman Old Style" w:hAnsi="Bookman Old Style" w:cs="Times New Roman"/>
          <w:b/>
          <w:lang w:val="ro-RO"/>
        </w:rPr>
        <w:tab/>
      </w:r>
      <w:r w:rsidR="0042569E" w:rsidRPr="005356A9">
        <w:rPr>
          <w:rFonts w:ascii="Bookman Old Style" w:hAnsi="Bookman Old Style" w:cs="Times New Roman"/>
          <w:b/>
          <w:lang w:val="ro-RO"/>
        </w:rPr>
        <w:tab/>
      </w:r>
      <w:r w:rsidR="0003055B" w:rsidRPr="005356A9">
        <w:rPr>
          <w:rFonts w:ascii="Bookman Old Style" w:hAnsi="Bookman Old Style"/>
          <w:i/>
          <w:lang w:val="ro-RO"/>
        </w:rPr>
        <w:t>Întocmit,</w:t>
      </w:r>
    </w:p>
    <w:p w:rsidR="00FB25B1" w:rsidRPr="005356A9" w:rsidRDefault="00255D0E" w:rsidP="008C79F7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5356A9">
        <w:rPr>
          <w:rFonts w:ascii="Bookman Old Style" w:hAnsi="Bookman Old Style"/>
          <w:i/>
          <w:lang w:val="ro-RO"/>
        </w:rPr>
        <w:t>Georgiana Victoria SOARE</w:t>
      </w:r>
    </w:p>
    <w:sectPr w:rsidR="00FB25B1" w:rsidRPr="005356A9" w:rsidSect="00540FC4">
      <w:headerReference w:type="default" r:id="rId13"/>
      <w:footerReference w:type="default" r:id="rId14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A4" w:rsidRDefault="005036A4" w:rsidP="00E6536B">
      <w:pPr>
        <w:spacing w:after="0" w:line="240" w:lineRule="auto"/>
      </w:pPr>
      <w:r>
        <w:separator/>
      </w:r>
    </w:p>
  </w:endnote>
  <w:endnote w:type="continuationSeparator" w:id="0">
    <w:p w:rsidR="005036A4" w:rsidRDefault="005036A4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EF" w:rsidRPr="00FB3F3F" w:rsidRDefault="005036A4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52254328" r:id="rId2"/>
      </w:pict>
    </w:r>
    <w:r w:rsidR="00AA39E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416BB8" wp14:editId="31CE6AC7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AA39EF" w:rsidRPr="00FB3F3F">
      <w:rPr>
        <w:rFonts w:ascii="Times New Roman" w:hAnsi="Times New Roman"/>
        <w:b/>
        <w:sz w:val="24"/>
        <w:szCs w:val="24"/>
      </w:rPr>
      <w:t>AGEN</w:t>
    </w:r>
    <w:r w:rsidR="00AA39EF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AA39EF">
      <w:rPr>
        <w:rFonts w:ascii="Times New Roman" w:hAnsi="Times New Roman"/>
        <w:b/>
        <w:sz w:val="24"/>
        <w:szCs w:val="24"/>
        <w:lang w:val="ro-RO"/>
      </w:rPr>
      <w:t>PRAHOVA</w:t>
    </w:r>
  </w:p>
  <w:p w:rsidR="00AA39EF" w:rsidRPr="00FB3F3F" w:rsidRDefault="00AA39EF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AA39EF" w:rsidRDefault="00AA39EF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AA39EF" w:rsidRDefault="00AA39EF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AA39EF" w:rsidRDefault="00AA39EF" w:rsidP="005C689B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B61FD5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B61FD5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12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AA39EF" w:rsidRDefault="00AA39EF">
    <w:pPr>
      <w:pStyle w:val="Footer"/>
    </w:pPr>
  </w:p>
  <w:p w:rsidR="00AA39EF" w:rsidRDefault="00AA3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A4" w:rsidRDefault="005036A4" w:rsidP="00E6536B">
      <w:pPr>
        <w:spacing w:after="0" w:line="240" w:lineRule="auto"/>
      </w:pPr>
      <w:r>
        <w:separator/>
      </w:r>
    </w:p>
  </w:footnote>
  <w:footnote w:type="continuationSeparator" w:id="0">
    <w:p w:rsidR="005036A4" w:rsidRDefault="005036A4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6B" w:rsidRDefault="00E6536B" w:rsidP="00E6536B">
    <w:pPr>
      <w:pStyle w:val="Header"/>
    </w:pPr>
  </w:p>
  <w:p w:rsidR="00E6536B" w:rsidRDefault="00E6536B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6186B9A1" wp14:editId="088C462F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6A4"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52254327" r:id="rId3"/>
      </w:pict>
    </w:r>
  </w:p>
  <w:p w:rsidR="00E6536B" w:rsidRDefault="00E6536B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6536B" w:rsidRPr="00D33948" w:rsidRDefault="00E6536B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E6536B" w:rsidRPr="00EE0810" w:rsidRDefault="00E6536B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E6536B" w:rsidRPr="004075B3" w:rsidTr="00AA61AB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6536B" w:rsidRPr="004075B3" w:rsidRDefault="00E6536B" w:rsidP="00AA61AB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E6536B" w:rsidRDefault="00E6536B" w:rsidP="00E65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07978"/>
    <w:multiLevelType w:val="hybridMultilevel"/>
    <w:tmpl w:val="8826C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2223"/>
    <w:multiLevelType w:val="hybridMultilevel"/>
    <w:tmpl w:val="7EDC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EA31144"/>
    <w:multiLevelType w:val="hybridMultilevel"/>
    <w:tmpl w:val="3F8E7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17"/>
  </w:num>
  <w:num w:numId="11">
    <w:abstractNumId w:val="20"/>
  </w:num>
  <w:num w:numId="12">
    <w:abstractNumId w:val="5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3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3055B"/>
    <w:rsid w:val="00031D98"/>
    <w:rsid w:val="000346BC"/>
    <w:rsid w:val="00036D51"/>
    <w:rsid w:val="0005017B"/>
    <w:rsid w:val="00057B05"/>
    <w:rsid w:val="00062360"/>
    <w:rsid w:val="00073A5F"/>
    <w:rsid w:val="00074CA6"/>
    <w:rsid w:val="00084D90"/>
    <w:rsid w:val="000901C8"/>
    <w:rsid w:val="00093A31"/>
    <w:rsid w:val="000943AC"/>
    <w:rsid w:val="00095CE9"/>
    <w:rsid w:val="000979E5"/>
    <w:rsid w:val="000A4D4F"/>
    <w:rsid w:val="000C1FCB"/>
    <w:rsid w:val="000C6B39"/>
    <w:rsid w:val="000E2E6A"/>
    <w:rsid w:val="001143AB"/>
    <w:rsid w:val="00165D5E"/>
    <w:rsid w:val="0018172C"/>
    <w:rsid w:val="00193D40"/>
    <w:rsid w:val="001A5FD6"/>
    <w:rsid w:val="001B0984"/>
    <w:rsid w:val="001C1BC9"/>
    <w:rsid w:val="001E3F34"/>
    <w:rsid w:val="001E5D65"/>
    <w:rsid w:val="00205D20"/>
    <w:rsid w:val="00207A8C"/>
    <w:rsid w:val="002116DD"/>
    <w:rsid w:val="0021187A"/>
    <w:rsid w:val="00216312"/>
    <w:rsid w:val="00234350"/>
    <w:rsid w:val="00255D0E"/>
    <w:rsid w:val="002624D4"/>
    <w:rsid w:val="0027369D"/>
    <w:rsid w:val="002A45A3"/>
    <w:rsid w:val="002A688C"/>
    <w:rsid w:val="002A71D4"/>
    <w:rsid w:val="002B0773"/>
    <w:rsid w:val="002B5ADB"/>
    <w:rsid w:val="002C352D"/>
    <w:rsid w:val="002C7817"/>
    <w:rsid w:val="002D1CA3"/>
    <w:rsid w:val="002E64C4"/>
    <w:rsid w:val="00301DD8"/>
    <w:rsid w:val="00310A36"/>
    <w:rsid w:val="00315EB0"/>
    <w:rsid w:val="00325E14"/>
    <w:rsid w:val="00344D79"/>
    <w:rsid w:val="003473DA"/>
    <w:rsid w:val="003763E6"/>
    <w:rsid w:val="00387CDB"/>
    <w:rsid w:val="00397A1C"/>
    <w:rsid w:val="003A4FC7"/>
    <w:rsid w:val="003B0376"/>
    <w:rsid w:val="003B0E7D"/>
    <w:rsid w:val="003C5993"/>
    <w:rsid w:val="003D350C"/>
    <w:rsid w:val="003E692C"/>
    <w:rsid w:val="003F3C6B"/>
    <w:rsid w:val="00414349"/>
    <w:rsid w:val="00415BC8"/>
    <w:rsid w:val="00415D69"/>
    <w:rsid w:val="0042569E"/>
    <w:rsid w:val="0042725B"/>
    <w:rsid w:val="00427528"/>
    <w:rsid w:val="004419BA"/>
    <w:rsid w:val="0044795D"/>
    <w:rsid w:val="00454BD1"/>
    <w:rsid w:val="00467297"/>
    <w:rsid w:val="004771A0"/>
    <w:rsid w:val="00493015"/>
    <w:rsid w:val="0049469F"/>
    <w:rsid w:val="004A5E2E"/>
    <w:rsid w:val="004B0AFD"/>
    <w:rsid w:val="004B4C13"/>
    <w:rsid w:val="004B6986"/>
    <w:rsid w:val="004C6EF8"/>
    <w:rsid w:val="004D16EE"/>
    <w:rsid w:val="004D23AE"/>
    <w:rsid w:val="004D373D"/>
    <w:rsid w:val="004F1206"/>
    <w:rsid w:val="005036A4"/>
    <w:rsid w:val="0051577F"/>
    <w:rsid w:val="005225AA"/>
    <w:rsid w:val="005356A9"/>
    <w:rsid w:val="005373F5"/>
    <w:rsid w:val="005378C7"/>
    <w:rsid w:val="00540FC4"/>
    <w:rsid w:val="00576492"/>
    <w:rsid w:val="00584AB0"/>
    <w:rsid w:val="00597807"/>
    <w:rsid w:val="005A1F91"/>
    <w:rsid w:val="005A785B"/>
    <w:rsid w:val="005B0957"/>
    <w:rsid w:val="005B246A"/>
    <w:rsid w:val="005C689B"/>
    <w:rsid w:val="005D5EC4"/>
    <w:rsid w:val="005F6506"/>
    <w:rsid w:val="005F6E28"/>
    <w:rsid w:val="006105B6"/>
    <w:rsid w:val="00624CDA"/>
    <w:rsid w:val="006256B4"/>
    <w:rsid w:val="00635960"/>
    <w:rsid w:val="006364D9"/>
    <w:rsid w:val="006372EF"/>
    <w:rsid w:val="0065071A"/>
    <w:rsid w:val="0065243B"/>
    <w:rsid w:val="00662C18"/>
    <w:rsid w:val="00662E4A"/>
    <w:rsid w:val="006816CF"/>
    <w:rsid w:val="00694EB1"/>
    <w:rsid w:val="006B5896"/>
    <w:rsid w:val="006D419C"/>
    <w:rsid w:val="006E1F3D"/>
    <w:rsid w:val="006E6610"/>
    <w:rsid w:val="006E76CD"/>
    <w:rsid w:val="006F58EE"/>
    <w:rsid w:val="0071563E"/>
    <w:rsid w:val="00716FD4"/>
    <w:rsid w:val="00725950"/>
    <w:rsid w:val="007331FC"/>
    <w:rsid w:val="00742F36"/>
    <w:rsid w:val="00745228"/>
    <w:rsid w:val="0075574D"/>
    <w:rsid w:val="00776722"/>
    <w:rsid w:val="00781912"/>
    <w:rsid w:val="00782EE5"/>
    <w:rsid w:val="007A6178"/>
    <w:rsid w:val="007B3895"/>
    <w:rsid w:val="007B412F"/>
    <w:rsid w:val="007B498B"/>
    <w:rsid w:val="007C6E22"/>
    <w:rsid w:val="007D0740"/>
    <w:rsid w:val="007D1C5E"/>
    <w:rsid w:val="007D50C2"/>
    <w:rsid w:val="007E0507"/>
    <w:rsid w:val="007E45BB"/>
    <w:rsid w:val="007F110D"/>
    <w:rsid w:val="007F37E5"/>
    <w:rsid w:val="007F42B0"/>
    <w:rsid w:val="007F48C0"/>
    <w:rsid w:val="007F7799"/>
    <w:rsid w:val="0081052C"/>
    <w:rsid w:val="00835E53"/>
    <w:rsid w:val="00851879"/>
    <w:rsid w:val="0086401E"/>
    <w:rsid w:val="008748A3"/>
    <w:rsid w:val="008807AB"/>
    <w:rsid w:val="00884107"/>
    <w:rsid w:val="0089341A"/>
    <w:rsid w:val="00895493"/>
    <w:rsid w:val="008C0354"/>
    <w:rsid w:val="008C61EE"/>
    <w:rsid w:val="008C6C43"/>
    <w:rsid w:val="008C79F7"/>
    <w:rsid w:val="008E587C"/>
    <w:rsid w:val="00900F88"/>
    <w:rsid w:val="00910EC7"/>
    <w:rsid w:val="00917634"/>
    <w:rsid w:val="00924320"/>
    <w:rsid w:val="00931CDC"/>
    <w:rsid w:val="00940260"/>
    <w:rsid w:val="00964750"/>
    <w:rsid w:val="0097404C"/>
    <w:rsid w:val="00982E01"/>
    <w:rsid w:val="0099781A"/>
    <w:rsid w:val="009A0F57"/>
    <w:rsid w:val="009B33BE"/>
    <w:rsid w:val="009C4912"/>
    <w:rsid w:val="009D094E"/>
    <w:rsid w:val="009D11C3"/>
    <w:rsid w:val="009E7094"/>
    <w:rsid w:val="00A00F76"/>
    <w:rsid w:val="00A053CC"/>
    <w:rsid w:val="00A05531"/>
    <w:rsid w:val="00A1043D"/>
    <w:rsid w:val="00A10FE7"/>
    <w:rsid w:val="00A15473"/>
    <w:rsid w:val="00A20BAC"/>
    <w:rsid w:val="00A2368C"/>
    <w:rsid w:val="00A260B0"/>
    <w:rsid w:val="00A3662C"/>
    <w:rsid w:val="00A44DA4"/>
    <w:rsid w:val="00A64EFE"/>
    <w:rsid w:val="00A679B2"/>
    <w:rsid w:val="00A7011F"/>
    <w:rsid w:val="00A8116A"/>
    <w:rsid w:val="00A90008"/>
    <w:rsid w:val="00A92809"/>
    <w:rsid w:val="00A964FB"/>
    <w:rsid w:val="00AA38FB"/>
    <w:rsid w:val="00AA39EF"/>
    <w:rsid w:val="00AB3D08"/>
    <w:rsid w:val="00AB72B8"/>
    <w:rsid w:val="00AB7D9A"/>
    <w:rsid w:val="00AD1CD1"/>
    <w:rsid w:val="00AE0612"/>
    <w:rsid w:val="00AF1ADE"/>
    <w:rsid w:val="00B066B5"/>
    <w:rsid w:val="00B14289"/>
    <w:rsid w:val="00B1631C"/>
    <w:rsid w:val="00B24006"/>
    <w:rsid w:val="00B30BF7"/>
    <w:rsid w:val="00B311FA"/>
    <w:rsid w:val="00B43FA4"/>
    <w:rsid w:val="00B52DA6"/>
    <w:rsid w:val="00B579B8"/>
    <w:rsid w:val="00B61FD5"/>
    <w:rsid w:val="00B633C9"/>
    <w:rsid w:val="00B64EDC"/>
    <w:rsid w:val="00B67310"/>
    <w:rsid w:val="00B73D0A"/>
    <w:rsid w:val="00B75309"/>
    <w:rsid w:val="00B97C4A"/>
    <w:rsid w:val="00BA3C05"/>
    <w:rsid w:val="00BB740D"/>
    <w:rsid w:val="00BC6082"/>
    <w:rsid w:val="00BF0413"/>
    <w:rsid w:val="00BF198A"/>
    <w:rsid w:val="00BF319D"/>
    <w:rsid w:val="00BF33C4"/>
    <w:rsid w:val="00C2270F"/>
    <w:rsid w:val="00C51EF7"/>
    <w:rsid w:val="00C53A2C"/>
    <w:rsid w:val="00C5594F"/>
    <w:rsid w:val="00C62606"/>
    <w:rsid w:val="00C7653B"/>
    <w:rsid w:val="00C9744A"/>
    <w:rsid w:val="00CA4A46"/>
    <w:rsid w:val="00CB35E4"/>
    <w:rsid w:val="00CC3795"/>
    <w:rsid w:val="00CD67F3"/>
    <w:rsid w:val="00CD6E74"/>
    <w:rsid w:val="00CE28BB"/>
    <w:rsid w:val="00D0704F"/>
    <w:rsid w:val="00D136A1"/>
    <w:rsid w:val="00D3657F"/>
    <w:rsid w:val="00D819F7"/>
    <w:rsid w:val="00D87F72"/>
    <w:rsid w:val="00D9219B"/>
    <w:rsid w:val="00D929C5"/>
    <w:rsid w:val="00D95503"/>
    <w:rsid w:val="00DA2DF3"/>
    <w:rsid w:val="00DA5FD5"/>
    <w:rsid w:val="00DC641F"/>
    <w:rsid w:val="00DD5BDA"/>
    <w:rsid w:val="00DD62F4"/>
    <w:rsid w:val="00E02E7A"/>
    <w:rsid w:val="00E07528"/>
    <w:rsid w:val="00E129BC"/>
    <w:rsid w:val="00E42037"/>
    <w:rsid w:val="00E43B78"/>
    <w:rsid w:val="00E4627D"/>
    <w:rsid w:val="00E62CDF"/>
    <w:rsid w:val="00E6536B"/>
    <w:rsid w:val="00E73C42"/>
    <w:rsid w:val="00E75565"/>
    <w:rsid w:val="00E8166B"/>
    <w:rsid w:val="00E845C2"/>
    <w:rsid w:val="00E945CC"/>
    <w:rsid w:val="00EC7A9D"/>
    <w:rsid w:val="00EC7B58"/>
    <w:rsid w:val="00ED02C5"/>
    <w:rsid w:val="00EF5C71"/>
    <w:rsid w:val="00EF60C6"/>
    <w:rsid w:val="00F01A4F"/>
    <w:rsid w:val="00F07422"/>
    <w:rsid w:val="00F12FE3"/>
    <w:rsid w:val="00F32BA5"/>
    <w:rsid w:val="00F32C16"/>
    <w:rsid w:val="00F349DE"/>
    <w:rsid w:val="00F37DCD"/>
    <w:rsid w:val="00F442F2"/>
    <w:rsid w:val="00F61929"/>
    <w:rsid w:val="00F707EF"/>
    <w:rsid w:val="00F754DA"/>
    <w:rsid w:val="00F86786"/>
    <w:rsid w:val="00F947B7"/>
    <w:rsid w:val="00FA2FF5"/>
    <w:rsid w:val="00FB25B1"/>
    <w:rsid w:val="00FC00CA"/>
    <w:rsid w:val="00FD0437"/>
    <w:rsid w:val="00FE2612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islatie.just.ro/Public/DetaliiDocumentAfis/2029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12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tie.just.ro/Public/DetaliiDocumentAfis/20249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14B4-5DE4-46CA-B43F-86FC3B2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276</cp:revision>
  <cp:lastPrinted>2020-05-29T07:45:00Z</cp:lastPrinted>
  <dcterms:created xsi:type="dcterms:W3CDTF">2020-02-19T10:11:00Z</dcterms:created>
  <dcterms:modified xsi:type="dcterms:W3CDTF">2020-05-29T07:46:00Z</dcterms:modified>
</cp:coreProperties>
</file>