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0" w:rsidRDefault="005B68A0" w:rsidP="00DC4E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162F" w:rsidRDefault="00AC483D" w:rsidP="001D16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576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11 din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104/2011 </w:t>
      </w:r>
      <w:proofErr w:type="gramStart"/>
      <w:r w:rsidRPr="00BB557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proofErr w:type="gram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>,</w:t>
      </w:r>
    </w:p>
    <w:p w:rsidR="00AC483D" w:rsidRDefault="00AC483D" w:rsidP="001D1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5576">
        <w:rPr>
          <w:rFonts w:ascii="Times New Roman" w:hAnsi="Times New Roman" w:cs="Times New Roman"/>
          <w:sz w:val="28"/>
          <w:szCs w:val="28"/>
        </w:rPr>
        <w:t>ata</w:t>
      </w:r>
      <w:r w:rsidR="00DC1FBE" w:rsidRPr="00BB5576">
        <w:rPr>
          <w:rFonts w:ascii="Times New Roman" w:hAnsi="Times New Roman" w:cs="Times New Roman"/>
          <w:sz w:val="28"/>
          <w:szCs w:val="28"/>
        </w:rPr>
        <w:t>şă</w:t>
      </w:r>
      <w:r w:rsidRPr="00BB5576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grafic</w:t>
      </w:r>
      <w:r w:rsidR="002530D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indicator</w:t>
      </w:r>
      <w:r w:rsidR="002530D5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25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D5">
        <w:rPr>
          <w:rFonts w:ascii="Times New Roman" w:hAnsi="Times New Roman" w:cs="Times New Roman"/>
          <w:sz w:val="28"/>
          <w:szCs w:val="28"/>
        </w:rPr>
        <w:t>benzen</w:t>
      </w:r>
      <w:proofErr w:type="spellEnd"/>
      <w:r w:rsidR="002530D5">
        <w:rPr>
          <w:rFonts w:ascii="Times New Roman" w:hAnsi="Times New Roman" w:cs="Times New Roman"/>
          <w:sz w:val="28"/>
          <w:szCs w:val="28"/>
        </w:rPr>
        <w:t>,</w:t>
      </w:r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valo</w:t>
      </w:r>
      <w:r w:rsidR="005B68A0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medi</w:t>
      </w:r>
      <w:r w:rsidR="005B68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r w:rsidR="002530D5">
        <w:rPr>
          <w:rFonts w:ascii="Times New Roman" w:hAnsi="Times New Roman" w:cs="Times New Roman"/>
          <w:sz w:val="28"/>
          <w:szCs w:val="28"/>
        </w:rPr>
        <w:t>lunar</w:t>
      </w:r>
      <w:r w:rsidR="00DC4E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576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BB5576">
        <w:rPr>
          <w:rFonts w:ascii="Times New Roman" w:hAnsi="Times New Roman" w:cs="Times New Roman"/>
          <w:sz w:val="28"/>
          <w:szCs w:val="28"/>
        </w:rPr>
        <w:t xml:space="preserve"> </w:t>
      </w:r>
      <w:r w:rsidR="00442B9E" w:rsidRPr="00BB5576">
        <w:rPr>
          <w:rFonts w:ascii="Times New Roman" w:hAnsi="Times New Roman" w:cs="Times New Roman"/>
          <w:sz w:val="28"/>
          <w:szCs w:val="28"/>
        </w:rPr>
        <w:t>01.</w:t>
      </w:r>
      <w:r w:rsidR="002A78BA" w:rsidRPr="00BB5576">
        <w:rPr>
          <w:rFonts w:ascii="Times New Roman" w:hAnsi="Times New Roman" w:cs="Times New Roman"/>
          <w:sz w:val="28"/>
          <w:szCs w:val="28"/>
        </w:rPr>
        <w:t>0</w:t>
      </w:r>
      <w:r w:rsidR="00394B34">
        <w:rPr>
          <w:rFonts w:ascii="Times New Roman" w:hAnsi="Times New Roman" w:cs="Times New Roman"/>
          <w:sz w:val="28"/>
          <w:szCs w:val="28"/>
        </w:rPr>
        <w:t>7</w:t>
      </w:r>
      <w:r w:rsidRPr="00BB5576">
        <w:rPr>
          <w:rFonts w:ascii="Times New Roman" w:hAnsi="Times New Roman" w:cs="Times New Roman"/>
          <w:sz w:val="28"/>
          <w:szCs w:val="28"/>
        </w:rPr>
        <w:t>.201</w:t>
      </w:r>
      <w:r w:rsidR="002A78BA" w:rsidRPr="00BB5576">
        <w:rPr>
          <w:rFonts w:ascii="Times New Roman" w:hAnsi="Times New Roman" w:cs="Times New Roman"/>
          <w:sz w:val="28"/>
          <w:szCs w:val="28"/>
        </w:rPr>
        <w:t>8</w:t>
      </w:r>
      <w:r w:rsidRPr="00BB5576">
        <w:rPr>
          <w:rFonts w:ascii="Times New Roman" w:hAnsi="Times New Roman" w:cs="Times New Roman"/>
          <w:sz w:val="28"/>
          <w:szCs w:val="28"/>
        </w:rPr>
        <w:t>-</w:t>
      </w:r>
      <w:r w:rsidR="00442B9E" w:rsidRPr="00BB5576">
        <w:rPr>
          <w:rFonts w:ascii="Times New Roman" w:hAnsi="Times New Roman" w:cs="Times New Roman"/>
          <w:sz w:val="28"/>
          <w:szCs w:val="28"/>
        </w:rPr>
        <w:t>0</w:t>
      </w:r>
      <w:r w:rsidRPr="00BB5576">
        <w:rPr>
          <w:rFonts w:ascii="Times New Roman" w:hAnsi="Times New Roman" w:cs="Times New Roman"/>
          <w:sz w:val="28"/>
          <w:szCs w:val="28"/>
        </w:rPr>
        <w:t>1.</w:t>
      </w:r>
      <w:r w:rsidR="002A78BA" w:rsidRPr="00BB5576">
        <w:rPr>
          <w:rFonts w:ascii="Times New Roman" w:hAnsi="Times New Roman" w:cs="Times New Roman"/>
          <w:sz w:val="28"/>
          <w:szCs w:val="28"/>
        </w:rPr>
        <w:t>0</w:t>
      </w:r>
      <w:r w:rsidR="00394B34">
        <w:rPr>
          <w:rFonts w:ascii="Times New Roman" w:hAnsi="Times New Roman" w:cs="Times New Roman"/>
          <w:sz w:val="28"/>
          <w:szCs w:val="28"/>
        </w:rPr>
        <w:t>7</w:t>
      </w:r>
      <w:r w:rsidRPr="00BB5576">
        <w:rPr>
          <w:rFonts w:ascii="Times New Roman" w:hAnsi="Times New Roman" w:cs="Times New Roman"/>
          <w:sz w:val="28"/>
          <w:szCs w:val="28"/>
        </w:rPr>
        <w:t>.201</w:t>
      </w:r>
      <w:r w:rsidR="002A78BA" w:rsidRPr="00BB5576">
        <w:rPr>
          <w:rFonts w:ascii="Times New Roman" w:hAnsi="Times New Roman" w:cs="Times New Roman"/>
          <w:sz w:val="28"/>
          <w:szCs w:val="28"/>
        </w:rPr>
        <w:t>9</w:t>
      </w:r>
      <w:r w:rsidRPr="00BB5576">
        <w:rPr>
          <w:rFonts w:ascii="Times New Roman" w:hAnsi="Times New Roman" w:cs="Times New Roman"/>
          <w:sz w:val="28"/>
          <w:szCs w:val="28"/>
        </w:rPr>
        <w:t>)</w:t>
      </w:r>
    </w:p>
    <w:p w:rsidR="005B68A0" w:rsidRDefault="005B68A0" w:rsidP="00DC4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8A0" w:rsidRDefault="005B68A0" w:rsidP="00DC4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8A0" w:rsidRDefault="00AB60F0" w:rsidP="00DC4ED8">
      <w:pPr>
        <w:jc w:val="both"/>
        <w:rPr>
          <w:rFonts w:ascii="Times New Roman" w:hAnsi="Times New Roman" w:cs="Times New Roman"/>
          <w:sz w:val="28"/>
          <w:szCs w:val="28"/>
        </w:rPr>
      </w:pPr>
      <w:r w:rsidRPr="00AB60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76825" cy="2743200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68A0" w:rsidRPr="00BB5576" w:rsidRDefault="005B68A0" w:rsidP="00DC4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6E" w:rsidRPr="003C1415" w:rsidRDefault="00E2736E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E03F5" w:rsidRPr="003C1415" w:rsidRDefault="007E03F5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C483D" w:rsidRPr="003C1415" w:rsidRDefault="00AC483D" w:rsidP="00AC4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4F5D" w:rsidRPr="003C1415" w:rsidRDefault="00714F5D">
      <w:pPr>
        <w:rPr>
          <w:color w:val="FF0000"/>
        </w:rPr>
      </w:pPr>
    </w:p>
    <w:p w:rsidR="0004562B" w:rsidRPr="003C1415" w:rsidRDefault="0004562B">
      <w:pPr>
        <w:rPr>
          <w:color w:val="FF0000"/>
        </w:rPr>
      </w:pPr>
    </w:p>
    <w:sectPr w:rsidR="0004562B" w:rsidRPr="003C1415" w:rsidSect="003A0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C483D"/>
    <w:rsid w:val="0004562B"/>
    <w:rsid w:val="00046FB8"/>
    <w:rsid w:val="000479F2"/>
    <w:rsid w:val="0005531E"/>
    <w:rsid w:val="0005761F"/>
    <w:rsid w:val="000A78D0"/>
    <w:rsid w:val="000D3A37"/>
    <w:rsid w:val="00106409"/>
    <w:rsid w:val="00121525"/>
    <w:rsid w:val="00124BCB"/>
    <w:rsid w:val="001C4065"/>
    <w:rsid w:val="001C4090"/>
    <w:rsid w:val="001D162F"/>
    <w:rsid w:val="001D2143"/>
    <w:rsid w:val="001E2207"/>
    <w:rsid w:val="001F6558"/>
    <w:rsid w:val="001F7D61"/>
    <w:rsid w:val="00233344"/>
    <w:rsid w:val="002530D5"/>
    <w:rsid w:val="00272D15"/>
    <w:rsid w:val="002A78BA"/>
    <w:rsid w:val="002B2096"/>
    <w:rsid w:val="00344CD4"/>
    <w:rsid w:val="00384800"/>
    <w:rsid w:val="00394B34"/>
    <w:rsid w:val="003A06EE"/>
    <w:rsid w:val="003C1415"/>
    <w:rsid w:val="003D7C1D"/>
    <w:rsid w:val="00425105"/>
    <w:rsid w:val="00442B9E"/>
    <w:rsid w:val="004B3B6A"/>
    <w:rsid w:val="004C238E"/>
    <w:rsid w:val="004C7BA8"/>
    <w:rsid w:val="004D4714"/>
    <w:rsid w:val="005142ED"/>
    <w:rsid w:val="00555ACE"/>
    <w:rsid w:val="005B20CD"/>
    <w:rsid w:val="005B68A0"/>
    <w:rsid w:val="005F09D6"/>
    <w:rsid w:val="006D4EAC"/>
    <w:rsid w:val="00714F5D"/>
    <w:rsid w:val="007A5F20"/>
    <w:rsid w:val="007B16BB"/>
    <w:rsid w:val="007E03F5"/>
    <w:rsid w:val="008527C4"/>
    <w:rsid w:val="00907AC8"/>
    <w:rsid w:val="009D0C47"/>
    <w:rsid w:val="00A01173"/>
    <w:rsid w:val="00A0264B"/>
    <w:rsid w:val="00A62085"/>
    <w:rsid w:val="00A76716"/>
    <w:rsid w:val="00A8313F"/>
    <w:rsid w:val="00AA0A62"/>
    <w:rsid w:val="00AB6021"/>
    <w:rsid w:val="00AB60F0"/>
    <w:rsid w:val="00AC483D"/>
    <w:rsid w:val="00AF35D5"/>
    <w:rsid w:val="00B814F1"/>
    <w:rsid w:val="00BA340B"/>
    <w:rsid w:val="00BB5576"/>
    <w:rsid w:val="00BB736D"/>
    <w:rsid w:val="00C17FEB"/>
    <w:rsid w:val="00CB5A63"/>
    <w:rsid w:val="00CC6380"/>
    <w:rsid w:val="00DC1FBE"/>
    <w:rsid w:val="00DC4ED8"/>
    <w:rsid w:val="00E2736E"/>
    <w:rsid w:val="00E278AD"/>
    <w:rsid w:val="00E4419F"/>
    <w:rsid w:val="00E656F7"/>
    <w:rsid w:val="00E750CC"/>
    <w:rsid w:val="00EC5B70"/>
    <w:rsid w:val="00EE5EEB"/>
    <w:rsid w:val="00F2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a.teleanu\Desktop\Diverse%202019\Informare%20Marina%20benzen%20si%20pb%202018-2019\Bz%20%20si%20Pb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300"/>
            </a:pPr>
            <a:r>
              <a:rPr lang="en-US" sz="1300"/>
              <a:t>Variatia indicatorului benzen in perioada 01.07.2018-01.07.2019</a:t>
            </a:r>
          </a:p>
        </c:rich>
      </c:tx>
    </c:title>
    <c:plotArea>
      <c:layout>
        <c:manualLayout>
          <c:layoutTarget val="inner"/>
          <c:xMode val="edge"/>
          <c:yMode val="edge"/>
          <c:x val="0.3330491005697464"/>
          <c:y val="0.18554425488480647"/>
          <c:w val="0.66695089943025465"/>
          <c:h val="0.55187481773111791"/>
        </c:manualLayout>
      </c:layout>
      <c:barChart>
        <c:barDir val="col"/>
        <c:grouping val="clustered"/>
        <c:ser>
          <c:idx val="0"/>
          <c:order val="0"/>
          <c:tx>
            <c:strRef>
              <c:f>'[Bz  si Pb 2018-2019.xlsx]Benzen'!$C$80</c:f>
              <c:strCache>
                <c:ptCount val="1"/>
                <c:pt idx="0">
                  <c:v>concentratie    (ug/mc)</c:v>
                </c:pt>
              </c:strCache>
            </c:strRef>
          </c:tx>
          <c:cat>
            <c:strRef>
              <c:f>'[Bz  si Pb 2018-2019.xlsx]Benzen'!$B$81:$B$86</c:f>
              <c:strCache>
                <c:ptCount val="6"/>
                <c:pt idx="0">
                  <c:v>PH1</c:v>
                </c:pt>
                <c:pt idx="1">
                  <c:v>PH2</c:v>
                </c:pt>
                <c:pt idx="2">
                  <c:v>PH3</c:v>
                </c:pt>
                <c:pt idx="3">
                  <c:v>PH4</c:v>
                </c:pt>
                <c:pt idx="4">
                  <c:v>PH5</c:v>
                </c:pt>
                <c:pt idx="5">
                  <c:v>PH6</c:v>
                </c:pt>
              </c:strCache>
            </c:strRef>
          </c:cat>
          <c:val>
            <c:numRef>
              <c:f>'[Bz  si Pb 2018-2019.xlsx]Benzen'!$C$81:$C$86</c:f>
              <c:numCache>
                <c:formatCode>General</c:formatCode>
                <c:ptCount val="6"/>
                <c:pt idx="0">
                  <c:v>3.16</c:v>
                </c:pt>
                <c:pt idx="1">
                  <c:v>4.4400000000000004</c:v>
                </c:pt>
                <c:pt idx="2">
                  <c:v>4.42</c:v>
                </c:pt>
                <c:pt idx="3">
                  <c:v>3.66</c:v>
                </c:pt>
                <c:pt idx="4">
                  <c:v>3.21</c:v>
                </c:pt>
                <c:pt idx="5">
                  <c:v>2.0099999999999998</c:v>
                </c:pt>
              </c:numCache>
            </c:numRef>
          </c:val>
        </c:ser>
        <c:axId val="106766720"/>
        <c:axId val="106768256"/>
      </c:barChart>
      <c:lineChart>
        <c:grouping val="standard"/>
        <c:ser>
          <c:idx val="1"/>
          <c:order val="1"/>
          <c:tx>
            <c:strRef>
              <c:f>'[Bz  si Pb 2018-2019.xlsx]Benzen'!$D$80</c:f>
              <c:strCache>
                <c:ptCount val="1"/>
                <c:pt idx="0">
                  <c:v>VL anuala (ug/mc)</c:v>
                </c:pt>
              </c:strCache>
            </c:strRef>
          </c:tx>
          <c:marker>
            <c:symbol val="none"/>
          </c:marker>
          <c:cat>
            <c:strRef>
              <c:f>'[Bz  si Pb 2018-2019.xlsx]Benzen'!$B$81:$B$86</c:f>
              <c:strCache>
                <c:ptCount val="6"/>
                <c:pt idx="0">
                  <c:v>PH1</c:v>
                </c:pt>
                <c:pt idx="1">
                  <c:v>PH2</c:v>
                </c:pt>
                <c:pt idx="2">
                  <c:v>PH3</c:v>
                </c:pt>
                <c:pt idx="3">
                  <c:v>PH4</c:v>
                </c:pt>
                <c:pt idx="4">
                  <c:v>PH5</c:v>
                </c:pt>
                <c:pt idx="5">
                  <c:v>PH6</c:v>
                </c:pt>
              </c:strCache>
            </c:strRef>
          </c:cat>
          <c:val>
            <c:numRef>
              <c:f>'[Bz  si Pb 2018-2019.xlsx]Benzen'!$D$81:$D$86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marker val="1"/>
        <c:axId val="106766720"/>
        <c:axId val="106768256"/>
      </c:lineChart>
      <c:catAx>
        <c:axId val="106766720"/>
        <c:scaling>
          <c:orientation val="minMax"/>
        </c:scaling>
        <c:axPos val="b"/>
        <c:majorTickMark val="none"/>
        <c:tickLblPos val="nextTo"/>
        <c:crossAx val="106768256"/>
        <c:crosses val="autoZero"/>
        <c:auto val="1"/>
        <c:lblAlgn val="ctr"/>
        <c:lblOffset val="100"/>
      </c:catAx>
      <c:valAx>
        <c:axId val="106768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900"/>
                  <a:t>conc(ug/mc</a:t>
                </a:r>
                <a:r>
                  <a:rPr lang="en-US" sz="800"/>
                  <a:t>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06766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simona.teleanu</dc:creator>
  <cp:lastModifiedBy>simona.teleanu</cp:lastModifiedBy>
  <cp:revision>4</cp:revision>
  <dcterms:created xsi:type="dcterms:W3CDTF">2019-07-09T12:19:00Z</dcterms:created>
  <dcterms:modified xsi:type="dcterms:W3CDTF">2019-07-10T05:50:00Z</dcterms:modified>
</cp:coreProperties>
</file>