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F" w:rsidRDefault="00962D7F" w:rsidP="00962D7F">
      <w:pPr>
        <w:jc w:val="center"/>
        <w:rPr>
          <w:rStyle w:val="ax1"/>
          <w:rFonts w:ascii="Bookman Old Style" w:hAnsi="Bookman Old Style" w:cs="Arial"/>
          <w:sz w:val="22"/>
          <w:szCs w:val="22"/>
          <w:lang w:val="ro-RO"/>
        </w:rPr>
      </w:pPr>
      <w:r w:rsidRPr="00CC529A">
        <w:rPr>
          <w:rStyle w:val="ax1"/>
          <w:rFonts w:ascii="Bookman Old Style" w:hAnsi="Bookman Old Style" w:cs="Arial"/>
          <w:sz w:val="22"/>
          <w:szCs w:val="22"/>
          <w:lang w:val="ro-RO"/>
        </w:rPr>
        <w:t xml:space="preserve">Anunţ public privind decizia etapei de încadrare </w:t>
      </w:r>
    </w:p>
    <w:p w:rsidR="00962D7F" w:rsidRPr="00CC529A" w:rsidRDefault="00962D7F" w:rsidP="00962D7F">
      <w:pPr>
        <w:jc w:val="center"/>
        <w:rPr>
          <w:rStyle w:val="ax1"/>
          <w:rFonts w:ascii="Bookman Old Style" w:hAnsi="Bookman Old Style" w:cs="Arial"/>
          <w:sz w:val="22"/>
          <w:szCs w:val="22"/>
          <w:lang w:val="ro-RO"/>
        </w:rPr>
      </w:pPr>
      <w:r>
        <w:rPr>
          <w:rStyle w:val="ax1"/>
          <w:rFonts w:ascii="Bookman Old Style" w:hAnsi="Bookman Old Style" w:cs="Arial"/>
          <w:sz w:val="22"/>
          <w:szCs w:val="22"/>
          <w:lang w:val="ro-RO"/>
        </w:rPr>
        <w:t>APM Prahova</w:t>
      </w:r>
    </w:p>
    <w:p w:rsidR="00962D7F" w:rsidRPr="00CC529A" w:rsidRDefault="00962D7F" w:rsidP="00962D7F">
      <w:pPr>
        <w:jc w:val="both"/>
        <w:rPr>
          <w:rStyle w:val="ax1"/>
          <w:rFonts w:ascii="Bookman Old Style" w:hAnsi="Bookman Old Style" w:cs="Arial"/>
          <w:sz w:val="22"/>
          <w:szCs w:val="22"/>
          <w:lang w:val="ro-RO"/>
        </w:rPr>
      </w:pPr>
    </w:p>
    <w:p w:rsidR="00962D7F" w:rsidRPr="00CC529A" w:rsidRDefault="00962D7F" w:rsidP="00962D7F">
      <w:pPr>
        <w:jc w:val="both"/>
        <w:rPr>
          <w:rFonts w:ascii="Bookman Old Style" w:hAnsi="Bookman Old Style" w:cs="Arial"/>
          <w:b/>
          <w:sz w:val="22"/>
          <w:szCs w:val="22"/>
          <w:lang w:val="ro-RO"/>
        </w:rPr>
      </w:pPr>
    </w:p>
    <w:p w:rsidR="00962D7F" w:rsidRPr="00962D7F" w:rsidRDefault="00962D7F" w:rsidP="00962D7F">
      <w:pPr>
        <w:jc w:val="both"/>
        <w:rPr>
          <w:rStyle w:val="tpa1"/>
          <w:rFonts w:ascii="Bookman Old Style" w:hAnsi="Bookman Old Style" w:cs="Arial"/>
          <w:b/>
          <w:bCs/>
          <w:sz w:val="22"/>
          <w:szCs w:val="22"/>
          <w:lang w:val="ro-RO"/>
        </w:rPr>
      </w:pP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APM Prahova 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anunţă publicul interesat asupra luării deciziei etapei de încadrare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  <w:r w:rsidRPr="00314915">
        <w:rPr>
          <w:rStyle w:val="tpa1"/>
          <w:rFonts w:ascii="Bookman Old Style" w:hAnsi="Bookman Old Style" w:cs="Arial"/>
          <w:b/>
          <w:sz w:val="22"/>
          <w:szCs w:val="22"/>
          <w:lang w:val="ro-RO"/>
        </w:rPr>
        <w:t>:</w:t>
      </w:r>
      <w:r w:rsidRPr="00314915">
        <w:rPr>
          <w:rFonts w:ascii="Bookman Old Style" w:hAnsi="Bookman Old Style"/>
          <w:b/>
          <w:i/>
          <w:sz w:val="22"/>
          <w:szCs w:val="22"/>
          <w:lang w:val="ro-RO"/>
        </w:rPr>
        <w:t xml:space="preserve"> de a se supune procedurii de evaluare a impactului asupra mediului</w:t>
      </w:r>
      <w:r>
        <w:rPr>
          <w:rFonts w:ascii="Bookman Old Style" w:hAnsi="Bookman Old Style"/>
          <w:i/>
          <w:sz w:val="22"/>
          <w:szCs w:val="22"/>
          <w:lang w:val="ro-RO"/>
        </w:rPr>
        <w:t xml:space="preserve"> 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în cadrul procedurilor de evaluar</w:t>
      </w:r>
      <w:r w:rsidR="00D96B25">
        <w:rPr>
          <w:rStyle w:val="tpa1"/>
          <w:rFonts w:ascii="Bookman Old Style" w:hAnsi="Bookman Old Style" w:cs="Arial"/>
          <w:sz w:val="22"/>
          <w:szCs w:val="22"/>
          <w:lang w:val="ro-RO"/>
        </w:rPr>
        <w:t>e a impactului asupra mediului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, pentru  proiectul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  <w:r w:rsidRPr="00123BA9">
        <w:rPr>
          <w:rFonts w:ascii="Bookman Old Style" w:hAnsi="Bookman Old Style" w:cs="Arial"/>
          <w:b/>
          <w:lang w:val="ro-RO"/>
        </w:rPr>
        <w:t>„AMENAJARE EXPLOATARE AGREGATE MINERALE IN TERASA - CU REDAREA TERENULUI IN CIRCUITUL AGRICOL PRIN TALUZARE SI NIVELARE - IN CONDITIILE PERIMETRULUI DE EXPLOATARE”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,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propus a fi amplasat în </w:t>
      </w:r>
      <w:r w:rsidRPr="00123BA9">
        <w:rPr>
          <w:rFonts w:ascii="Bookman Old Style" w:hAnsi="Bookman Old Style" w:cs="Arial"/>
          <w:lang w:val="ro-RO"/>
        </w:rPr>
        <w:t>Com. Tirgsoru Vechi T14, P A 99/2/1, Nr. cadastral 20198, Jud. Prahova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, titular </w:t>
      </w:r>
      <w:r w:rsidRPr="00123BA9">
        <w:rPr>
          <w:rFonts w:ascii="Bookman Old Style" w:hAnsi="Bookman Old Style" w:cs="Arial"/>
          <w:b/>
          <w:lang w:val="ro-RO"/>
        </w:rPr>
        <w:t>SC COM FORTIS BALAST SRL</w:t>
      </w:r>
      <w:r w:rsidRPr="00123BA9">
        <w:rPr>
          <w:rFonts w:ascii="Bookman Old Style" w:hAnsi="Bookman Old Style" w:cs="Arial"/>
          <w:lang w:val="ro-RO"/>
        </w:rPr>
        <w:t>, cu sediul in Titu, Str. M.M. Aviator Laurentiu Chiru Nr.1, Bl.G1, Et.3, Ap.14</w:t>
      </w:r>
      <w:r w:rsidRPr="00123BA9">
        <w:rPr>
          <w:rFonts w:ascii="Bookman Old Style" w:hAnsi="Bookman Old Style"/>
          <w:lang w:val="ro-RO"/>
        </w:rPr>
        <w:t xml:space="preserve">, </w:t>
      </w:r>
      <w:r w:rsidRPr="00123BA9">
        <w:rPr>
          <w:rFonts w:ascii="Bookman Old Style" w:hAnsi="Bookman Old Style" w:cs="Arial"/>
          <w:lang w:val="ro-RO"/>
        </w:rPr>
        <w:t>Jud. Dambovita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, </w:t>
      </w:r>
    </w:p>
    <w:p w:rsidR="00962D7F" w:rsidRPr="00CC529A" w:rsidRDefault="00962D7F" w:rsidP="00962D7F">
      <w:pPr>
        <w:jc w:val="both"/>
        <w:rPr>
          <w:rStyle w:val="tpa1"/>
          <w:rFonts w:ascii="Bookman Old Style" w:hAnsi="Bookman Old Style" w:cs="Arial"/>
          <w:sz w:val="22"/>
          <w:szCs w:val="22"/>
          <w:lang w:val="ro-RO"/>
        </w:rPr>
      </w:pP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</w:p>
    <w:p w:rsidR="00962D7F" w:rsidRDefault="00962D7F" w:rsidP="00962D7F">
      <w:pPr>
        <w:numPr>
          <w:ilvl w:val="0"/>
          <w:numId w:val="1"/>
        </w:numPr>
        <w:jc w:val="both"/>
        <w:rPr>
          <w:rStyle w:val="tpa1"/>
          <w:rFonts w:ascii="Bookman Old Style" w:hAnsi="Bookman Old Style" w:cs="Arial"/>
          <w:sz w:val="22"/>
          <w:szCs w:val="22"/>
          <w:lang w:val="ro-RO"/>
        </w:rPr>
      </w:pPr>
      <w:r w:rsidRPr="00CC529A">
        <w:rPr>
          <w:rFonts w:ascii="Bookman Old Style" w:hAnsi="Bookman Old Style" w:cs="Arial"/>
          <w:sz w:val="22"/>
          <w:szCs w:val="22"/>
          <w:lang w:val="ro-RO"/>
        </w:rPr>
        <w:t xml:space="preserve">Proiectul deciziei de încadrare şi motivele care o fundamentează pot fi consultate la 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sediul</w:t>
      </w:r>
      <w:r w:rsidRPr="00A839C7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>Agentiei Pentru Protectia Mediului Prahova din Ploiesti, str. Gh. Gr. Cantacuzino nr.306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, în zilele de 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>luni-vineri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, între orele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09.00-15.30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, precum şi la următoarea adresă de internet 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>între orele : 09.00-16.00</w:t>
      </w:r>
      <w:r w:rsidRPr="00CC529A">
        <w:rPr>
          <w:rStyle w:val="tpa1"/>
          <w:rFonts w:ascii="Bookman Old Style" w:hAnsi="Bookman Old Style" w:cs="Arial"/>
          <w:sz w:val="22"/>
          <w:szCs w:val="22"/>
          <w:lang w:val="ro-RO"/>
        </w:rPr>
        <w:t>, precum şi la următoare</w:t>
      </w:r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a adresă de internet: </w:t>
      </w:r>
      <w:hyperlink r:id="rId5" w:history="1">
        <w:r w:rsidRPr="00D37405">
          <w:rPr>
            <w:rStyle w:val="Hyperlink"/>
            <w:rFonts w:ascii="Bookman Old Style" w:hAnsi="Bookman Old Style" w:cs="Arial"/>
            <w:sz w:val="22"/>
            <w:szCs w:val="22"/>
            <w:lang w:val="ro-RO"/>
          </w:rPr>
          <w:t>www.apmph.ro</w:t>
        </w:r>
      </w:hyperlink>
      <w:r>
        <w:rPr>
          <w:rStyle w:val="tpa1"/>
          <w:rFonts w:ascii="Bookman Old Style" w:hAnsi="Bookman Old Style" w:cs="Arial"/>
          <w:sz w:val="22"/>
          <w:szCs w:val="22"/>
          <w:lang w:val="ro-RO"/>
        </w:rPr>
        <w:t xml:space="preserve"> </w:t>
      </w:r>
    </w:p>
    <w:p w:rsidR="00962D7F" w:rsidRPr="00CC529A" w:rsidRDefault="00962D7F" w:rsidP="00962D7F">
      <w:pPr>
        <w:ind w:left="180"/>
        <w:jc w:val="both"/>
        <w:rPr>
          <w:rStyle w:val="tpa1"/>
          <w:rFonts w:ascii="Bookman Old Style" w:hAnsi="Bookman Old Style" w:cs="Arial"/>
          <w:sz w:val="22"/>
          <w:szCs w:val="22"/>
          <w:lang w:val="ro-RO"/>
        </w:rPr>
      </w:pPr>
    </w:p>
    <w:p w:rsidR="00962D7F" w:rsidRDefault="00962D7F" w:rsidP="00962D7F">
      <w:pPr>
        <w:ind w:left="540"/>
        <w:jc w:val="both"/>
        <w:rPr>
          <w:rStyle w:val="tpa1"/>
          <w:rFonts w:ascii="Bookman Old Style" w:hAnsi="Bookman Old Style" w:cs="Arial"/>
          <w:sz w:val="22"/>
          <w:szCs w:val="22"/>
          <w:lang w:val="ro-RO"/>
        </w:rPr>
      </w:pPr>
    </w:p>
    <w:p w:rsidR="00962D7F" w:rsidRPr="00962D7F" w:rsidRDefault="00962D7F" w:rsidP="00962D7F">
      <w:pPr>
        <w:jc w:val="both"/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</w:pPr>
      <w:r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  <w:t xml:space="preserve">                                                                          </w:t>
      </w:r>
      <w:r w:rsidRPr="00962D7F"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  <w:t>Data afişării anunţului pe site</w:t>
      </w:r>
    </w:p>
    <w:p w:rsidR="00962D7F" w:rsidRPr="00962D7F" w:rsidRDefault="00962D7F" w:rsidP="00962D7F">
      <w:pPr>
        <w:jc w:val="both"/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</w:pPr>
    </w:p>
    <w:p w:rsidR="00962D7F" w:rsidRPr="00962D7F" w:rsidRDefault="00962D7F" w:rsidP="00962D7F">
      <w:pPr>
        <w:jc w:val="both"/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</w:pPr>
      <w:r w:rsidRPr="00962D7F">
        <w:rPr>
          <w:rFonts w:ascii="Bookman Old Style" w:hAnsi="Bookman Old Style" w:cs="Arial"/>
          <w:sz w:val="22"/>
          <w:szCs w:val="22"/>
          <w:lang w:val="ro-RO"/>
        </w:rPr>
        <w:t xml:space="preserve">                                                                                 </w:t>
      </w:r>
      <w:r>
        <w:rPr>
          <w:rFonts w:ascii="Bookman Old Style" w:hAnsi="Bookman Old Style" w:cs="Arial"/>
          <w:sz w:val="22"/>
          <w:szCs w:val="22"/>
          <w:lang w:val="ro-RO"/>
        </w:rPr>
        <w:t xml:space="preserve">        </w:t>
      </w:r>
      <w:r w:rsidRPr="00962D7F"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  <w:t>07.04.2017</w:t>
      </w:r>
    </w:p>
    <w:p w:rsidR="00962D7F" w:rsidRPr="00CC529A" w:rsidRDefault="00962D7F" w:rsidP="00962D7F">
      <w:pPr>
        <w:jc w:val="both"/>
        <w:rPr>
          <w:rFonts w:ascii="Bookman Old Style" w:hAnsi="Bookman Old Style" w:cs="Arial"/>
          <w:b/>
          <w:sz w:val="22"/>
          <w:szCs w:val="22"/>
          <w:lang w:val="ro-RO"/>
        </w:rPr>
      </w:pPr>
    </w:p>
    <w:p w:rsidR="00962D7F" w:rsidRPr="00CC529A" w:rsidRDefault="00962D7F" w:rsidP="00962D7F">
      <w:pPr>
        <w:jc w:val="both"/>
        <w:rPr>
          <w:rStyle w:val="ax1"/>
          <w:rFonts w:ascii="Bookman Old Style" w:hAnsi="Bookman Old Style" w:cs="Arial"/>
          <w:b w:val="0"/>
          <w:sz w:val="22"/>
          <w:szCs w:val="22"/>
          <w:lang w:val="ro-RO"/>
        </w:rPr>
      </w:pPr>
    </w:p>
    <w:p w:rsidR="007008F9" w:rsidRDefault="007008F9"/>
    <w:sectPr w:rsidR="007008F9" w:rsidSect="0070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962D7F"/>
    <w:rsid w:val="007008F9"/>
    <w:rsid w:val="00962D7F"/>
    <w:rsid w:val="00D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62D7F"/>
  </w:style>
  <w:style w:type="character" w:customStyle="1" w:styleId="ax1">
    <w:name w:val="ax1"/>
    <w:basedOn w:val="DefaultParagraphFont"/>
    <w:rsid w:val="00962D7F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2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ph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>bestph1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camelia.rimniceanu</dc:creator>
  <cp:keywords/>
  <dc:description/>
  <cp:lastModifiedBy>camelia.rimniceanu</cp:lastModifiedBy>
  <cp:revision>2</cp:revision>
  <dcterms:created xsi:type="dcterms:W3CDTF">2017-04-27T09:00:00Z</dcterms:created>
  <dcterms:modified xsi:type="dcterms:W3CDTF">2017-04-27T09:10:00Z</dcterms:modified>
</cp:coreProperties>
</file>